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eastAsia="宋体"/>
          <w:b/>
          <w:bCs/>
          <w:color w:val="333333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fill="auto"/>
        </w:rPr>
        <w:t>五云镇20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fill="auto"/>
          <w:lang w:val="en-US" w:eastAsia="zh-CN"/>
        </w:rPr>
        <w:t>19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fill="auto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  <w:t>政府信息公开工作年度报告</w:t>
      </w:r>
      <w:bookmarkEnd w:id="0"/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/>
          <w:b/>
          <w:color w:val="333333"/>
          <w:sz w:val="36"/>
          <w:szCs w:val="36"/>
          <w:shd w:val="clear" w:color="auto" w:fill="FFFFFF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  <w:sz w:val="36"/>
          <w:szCs w:val="36"/>
        </w:rPr>
      </w:pPr>
      <w:r>
        <w:rPr>
          <w:rFonts w:hint="eastAsia"/>
          <w:b w:val="0"/>
          <w:bCs/>
          <w:color w:val="333333"/>
          <w:sz w:val="36"/>
          <w:szCs w:val="36"/>
          <w:shd w:val="clear" w:color="auto" w:fill="FFFFFF"/>
        </w:rPr>
        <w:t>一、</w:t>
      </w:r>
      <w:r>
        <w:rPr>
          <w:rFonts w:hint="eastAsia" w:ascii="方正黑体简体" w:hAnsi="方正黑体简体" w:eastAsia="方正黑体简体" w:cs="方正黑体简体"/>
          <w:b w:val="0"/>
          <w:bCs/>
          <w:color w:val="333333"/>
          <w:sz w:val="36"/>
          <w:szCs w:val="36"/>
          <w:shd w:val="clear" w:color="auto" w:fill="FFFFFF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right="0" w:firstLine="600" w:firstLineChars="20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行政机关主动公开政府信息情况。为认真贯彻落实《中华人民共和国政府信息公开条例》的相关规定，使政府信息公开工作有序运转，我镇明确职责、程序、公开方式和时限要求，继续完善信息主动公开操作流程，积极主动地做好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right="0" w:firstLine="600" w:firstLineChars="20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行政机关依申请公开政府信息数量、分类及运行情况和不予公开政府信息的数量。 201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年度全镇共公开政府信息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条，其中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条工作动态，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1条人事任免，1条其他有关文件，2条规范性文件，</w:t>
      </w:r>
      <w:r>
        <w:rPr>
          <w:rFonts w:ascii="宋体" w:hAnsi="宋体" w:eastAsia="宋体" w:cs="宋体"/>
          <w:i w:val="0"/>
          <w:color w:val="000000"/>
          <w:sz w:val="18"/>
          <w:szCs w:val="18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条计划总结，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条财经信息，1条年度报告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eastAsia="zh-CN"/>
        </w:rPr>
        <w:t>条法规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。2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篇公开事项全部为主动公开、常年公开，全部运行正常。此外，政务微博公开政府信息数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条，政务微信公开政府信息数6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条。</w:t>
      </w:r>
    </w:p>
    <w:p>
      <w:pPr>
        <w:pStyle w:val="3"/>
        <w:pageBreakBefore w:val="0"/>
        <w:shd w:val="clear" w:color="auto" w:fill="FFFFFF"/>
        <w:tabs>
          <w:tab w:val="left" w:pos="2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  <w:sz w:val="36"/>
          <w:szCs w:val="36"/>
        </w:rPr>
      </w:pPr>
      <w:r>
        <w:rPr>
          <w:rFonts w:hint="eastAsia"/>
          <w:bCs/>
          <w:color w:val="333333"/>
          <w:sz w:val="36"/>
          <w:szCs w:val="36"/>
          <w:shd w:val="clear" w:color="auto" w:fill="FFFFFF"/>
        </w:rPr>
        <w:t>二、</w:t>
      </w:r>
      <w:r>
        <w:rPr>
          <w:rFonts w:hint="eastAsia" w:ascii="方正黑体简体" w:hAnsi="方正黑体简体" w:eastAsia="方正黑体简体" w:cs="方正黑体简体"/>
          <w:bCs/>
          <w:color w:val="333333"/>
          <w:sz w:val="36"/>
          <w:szCs w:val="36"/>
          <w:shd w:val="clear" w:color="auto" w:fill="FFFFFF"/>
        </w:rPr>
        <w:t>主动公开政府信息情况</w:t>
      </w:r>
    </w:p>
    <w:tbl>
      <w:tblPr>
        <w:tblStyle w:val="4"/>
        <w:tblW w:w="8140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b/>
          <w:color w:val="333333"/>
          <w:shd w:val="clear" w:color="auto" w:fill="FFFFFF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三、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2089"/>
        <w:gridCol w:w="814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0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四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、政府信息公开行政复议、行政诉讼情况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五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right="0" w:firstLine="600" w:firstLineChars="20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政府信息公开工作存在的主要问题和改进情况。201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年，全镇政府信息公开工作在深化政府信息公开内容、完善政府信息公开配套工作，加强政府信息公开基础性工作等方面取得了新的进展，但政府机关主动公开政府信息内容与公众的需求还存在一些差距，公开形式便民性需要进一步提高。结合工作中存在问题和不足，下一步改进措施：一是深化政府信息公开内容。继续重点推进与社会发展和群众生活密切相关的政府信息公开；进一步及时、规范做好公文类政府信息公开工作；以政府信息公开带动办事公开，以办事公开带动便民服务，进一步推动政府信息公开与网上办事相结合。二是加强政府信息公开基础性工作。加强宣传，提高公众对政府信息公开的知晓率和参与度；加强政府信息公开业务学习和培训，不断提升政府信息公开整体工作水平；加强政府信息公开各项保障措施，丰富政府信息公开监督、检查、考核手段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bCs/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7B0568"/>
    <w:rsid w:val="314570A4"/>
    <w:rsid w:val="5CB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000000"/>
      <w:sz w:val="18"/>
      <w:szCs w:val="18"/>
      <w:u w:val="none"/>
    </w:rPr>
  </w:style>
  <w:style w:type="character" w:styleId="7">
    <w:name w:val="Hyperlink"/>
    <w:basedOn w:val="5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不可说</cp:lastModifiedBy>
  <dcterms:modified xsi:type="dcterms:W3CDTF">2020-02-27T01:58:48Z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