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center"/>
        <w:textAlignment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44"/>
          <w:szCs w:val="44"/>
          <w:u w:val="none"/>
          <w:shd w:val="clear" w:fill="auto"/>
        </w:rPr>
        <w:t>五云镇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44"/>
          <w:szCs w:val="44"/>
          <w:u w:val="none"/>
          <w:shd w:val="clear" w:fill="auto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44"/>
          <w:szCs w:val="44"/>
          <w:u w:val="none"/>
          <w:shd w:val="clear" w:fill="auto"/>
          <w:lang w:val="en-US" w:eastAsia="zh-CN"/>
        </w:rPr>
        <w:t>18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44"/>
          <w:szCs w:val="44"/>
          <w:u w:val="none"/>
          <w:shd w:val="clear" w:fill="auto"/>
        </w:rPr>
        <w:t>年度政府信息公开年度报告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left"/>
        <w:textAlignment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44"/>
          <w:szCs w:val="44"/>
          <w:u w:val="none"/>
          <w:shd w:val="clear" w:fill="auto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default" w:ascii="Verdana" w:hAnsi="Verdana" w:cs="Verdana"/>
          <w:b w:val="0"/>
          <w:i w:val="0"/>
          <w:caps w:val="0"/>
          <w:color w:val="auto"/>
          <w:spacing w:val="0"/>
          <w:sz w:val="20"/>
          <w:szCs w:val="20"/>
          <w:u w:val="none"/>
          <w:shd w:val="clear" w:fill="auto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 xml:space="preserve">    根据《中华人民共和国政府信息公开条例》(以下简称《条例》)要求，现向社会发布我镇201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年度信息公开工作年度报告。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    一、行政机关主动公开政府信息情况。为认真贯彻落实《中华人民共和国政府信息公开条例》的相关规定，使政府信息公开工作有序运转，我镇明确职责、程序、公开方式和时限要求，继续完善信息主动公开操作流程，积极主动地做好政府信息公开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     二、行政机关依申请公开政府信息数量、分类及运行情况和不予公开政府信息的数量。 201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年度全镇共公开政府信息285条，其中1条概况信息，271条工作动态，8条计划总结，4条财经信息，1条年度报告。285篇公开事项全部为主动公开、常年公开，全部运行正常。此外，政务微博公开政府信息数3条，政务微信公开政府信息数60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    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    三、政府信息公开会议和培训情况。为确保政府信息公开工作顺利进行，201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年派专人参加政府信息公开培训2次。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  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    四、政府信息公开的收费及减免情况。201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年我镇政府信息公开没有产生相关收费情况。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  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    五、因政府信息公开申请行政复议、提起行政诉讼的情况。自201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年1月1日起至201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年12月31日止，我镇没有出现因政府信息公开而申请行政复议与提起行政诉讼。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    六、政府信息公开工作存在的主要问题和改进情况。201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年，全镇政府信息公开工作在深化政府信息公开内容、完善政府信息公开配套工作，加强政府信息公开基础性工作等方面取得了新的进展，但政府机关主动公开政府信息内容与公众的需求还存在一些差距，公开形式便民性需要进一步提高。结合工作中存在问题和不足，下一步改进措施：一是深化政府信息公开内容。继续重点推进与社会发展和群众生活密切相关的政府信息公开；进一步及时、规范做好公文类政府信息公开工作；以政府信息公开带动办事公开，以办事公开带动便民服务，进一步推动政府信息公开与网上办事相结合。二是加强政府信息公开基础性工作。加强宣传，提高公众对政府信息公开的知晓率和参与度；加强政府信息公开业务学习和培训，不断提升政府信息公开整体工作水平；加强政府信息公开各项保障措施，丰富政府信息公开监督、检查、考核手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67055"/>
    <w:rsid w:val="04BC4433"/>
    <w:rsid w:val="44A6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2019-06-29T01:47:00Z</dcterms:created>
  <dc:creator>Administrator</dc:creator>
  <cp:lastModifiedBy>Administrator</cp:lastModifiedBy>
  <dcterms:modified xsi:type="dcterms:W3CDTF">2019-06-29T02:29:13Z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