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6C" w:rsidRDefault="001A666C">
      <w:pPr>
        <w:pStyle w:val="1"/>
        <w:rPr>
          <w:rFonts w:ascii="黑体" w:eastAsia="黑体" w:hAnsi="黑体"/>
          <w:caps/>
          <w:sz w:val="32"/>
          <w:szCs w:val="32"/>
        </w:rPr>
      </w:pPr>
    </w:p>
    <w:tbl>
      <w:tblPr>
        <w:tblpPr w:leftFromText="180" w:rightFromText="180" w:vertAnchor="page" w:horzAnchor="page" w:tblpX="2122" w:tblpY="1"/>
        <w:tblW w:w="8200" w:type="dxa"/>
        <w:tblLayout w:type="fixed"/>
        <w:tblLook w:val="04A0"/>
      </w:tblPr>
      <w:tblGrid>
        <w:gridCol w:w="8200"/>
      </w:tblGrid>
      <w:tr w:rsidR="001A666C">
        <w:trPr>
          <w:trHeight w:val="2837"/>
        </w:trPr>
        <w:tc>
          <w:tcPr>
            <w:tcW w:w="8200" w:type="dxa"/>
          </w:tcPr>
          <w:p w:rsidR="001A666C" w:rsidRDefault="001A666C">
            <w:pPr>
              <w:pStyle w:val="1"/>
              <w:rPr>
                <w:rFonts w:ascii="黑体" w:eastAsia="黑体" w:hAnsi="黑体"/>
                <w:caps/>
                <w:sz w:val="32"/>
                <w:szCs w:val="32"/>
              </w:rPr>
            </w:pPr>
          </w:p>
          <w:p w:rsidR="001A666C" w:rsidRDefault="001A666C">
            <w:pPr>
              <w:pStyle w:val="1"/>
              <w:rPr>
                <w:rFonts w:ascii="黑体" w:eastAsia="黑体" w:hAnsi="黑体"/>
                <w:caps/>
                <w:sz w:val="32"/>
                <w:szCs w:val="32"/>
              </w:rPr>
            </w:pPr>
          </w:p>
          <w:p w:rsidR="001A666C" w:rsidRDefault="00BE3B11">
            <w:pPr>
              <w:pStyle w:val="1"/>
              <w:rPr>
                <w:rFonts w:ascii="黑体" w:eastAsia="黑体" w:hAnsi="黑体"/>
                <w:caps/>
                <w:sz w:val="32"/>
                <w:szCs w:val="32"/>
              </w:rPr>
            </w:pPr>
            <w:r>
              <w:rPr>
                <w:rFonts w:ascii="黑体" w:eastAsia="黑体" w:hAnsi="黑体" w:hint="eastAsia"/>
                <w:caps/>
                <w:sz w:val="32"/>
                <w:szCs w:val="32"/>
              </w:rPr>
              <w:t>附件</w:t>
            </w:r>
            <w:r>
              <w:rPr>
                <w:rFonts w:ascii="黑体" w:eastAsia="黑体" w:hAnsi="黑体" w:hint="eastAsia"/>
                <w:caps/>
                <w:sz w:val="32"/>
                <w:szCs w:val="32"/>
              </w:rPr>
              <w:t>2</w:t>
            </w:r>
            <w:r>
              <w:rPr>
                <w:rFonts w:ascii="黑体" w:eastAsia="黑体" w:hAnsi="黑体" w:hint="eastAsia"/>
                <w:caps/>
                <w:sz w:val="32"/>
                <w:szCs w:val="32"/>
              </w:rPr>
              <w:t>:</w:t>
            </w:r>
          </w:p>
        </w:tc>
      </w:tr>
      <w:tr w:rsidR="001A666C">
        <w:trPr>
          <w:trHeight w:val="1418"/>
        </w:trPr>
        <w:tc>
          <w:tcPr>
            <w:tcW w:w="8200" w:type="dxa"/>
            <w:tcBorders>
              <w:bottom w:val="single" w:sz="4" w:space="0" w:color="4F81BD"/>
            </w:tcBorders>
            <w:vAlign w:val="center"/>
          </w:tcPr>
          <w:p w:rsidR="001A666C" w:rsidRDefault="001A666C">
            <w:pPr>
              <w:pStyle w:val="1"/>
              <w:jc w:val="center"/>
              <w:rPr>
                <w:rFonts w:ascii="Cambria" w:hAnsi="Cambria"/>
                <w:b/>
                <w:sz w:val="80"/>
                <w:szCs w:val="80"/>
              </w:rPr>
            </w:pPr>
          </w:p>
          <w:p w:rsidR="001A666C" w:rsidRDefault="001A666C">
            <w:pPr>
              <w:pStyle w:val="1"/>
              <w:jc w:val="center"/>
              <w:rPr>
                <w:rFonts w:ascii="Cambria" w:hAnsi="Cambria"/>
                <w:b/>
                <w:sz w:val="80"/>
                <w:szCs w:val="80"/>
              </w:rPr>
            </w:pPr>
          </w:p>
          <w:p w:rsidR="001A666C" w:rsidRDefault="00BE3B11">
            <w:pPr>
              <w:pStyle w:val="1"/>
              <w:jc w:val="center"/>
              <w:rPr>
                <w:rFonts w:ascii="Cambria" w:hAnsi="Cambria"/>
                <w:sz w:val="80"/>
                <w:szCs w:val="80"/>
              </w:rPr>
            </w:pPr>
            <w:r>
              <w:rPr>
                <w:rFonts w:ascii="Cambria" w:hAnsi="Cambria" w:hint="eastAsia"/>
                <w:b/>
                <w:sz w:val="80"/>
                <w:szCs w:val="80"/>
              </w:rPr>
              <w:t>201</w:t>
            </w:r>
            <w:r>
              <w:rPr>
                <w:rFonts w:ascii="Cambria" w:hAnsi="Cambria" w:hint="eastAsia"/>
                <w:b/>
                <w:sz w:val="80"/>
                <w:szCs w:val="80"/>
              </w:rPr>
              <w:t>7</w:t>
            </w:r>
            <w:r>
              <w:rPr>
                <w:rFonts w:ascii="Cambria" w:hAnsi="Cambria" w:hint="eastAsia"/>
                <w:b/>
                <w:sz w:val="80"/>
                <w:szCs w:val="80"/>
              </w:rPr>
              <w:t>年部门决算</w:t>
            </w:r>
          </w:p>
        </w:tc>
      </w:tr>
      <w:tr w:rsidR="001A666C">
        <w:trPr>
          <w:trHeight w:val="917"/>
        </w:trPr>
        <w:tc>
          <w:tcPr>
            <w:tcW w:w="8200" w:type="dxa"/>
            <w:tcBorders>
              <w:top w:val="single" w:sz="4" w:space="0" w:color="4F81BD"/>
            </w:tcBorders>
            <w:vAlign w:val="center"/>
          </w:tcPr>
          <w:p w:rsidR="001A666C" w:rsidRDefault="00BE3B11">
            <w:pPr>
              <w:pStyle w:val="1"/>
              <w:jc w:val="center"/>
              <w:rPr>
                <w:rFonts w:ascii="Cambria" w:hAnsi="Cambria"/>
                <w:sz w:val="44"/>
                <w:szCs w:val="44"/>
              </w:rPr>
            </w:pPr>
            <w:r>
              <w:rPr>
                <w:rFonts w:ascii="Cambria" w:hAnsi="Cambria" w:hint="eastAsia"/>
                <w:b/>
                <w:sz w:val="52"/>
                <w:szCs w:val="52"/>
              </w:rPr>
              <w:lastRenderedPageBreak/>
              <w:t>（公开格式）</w:t>
            </w:r>
          </w:p>
        </w:tc>
      </w:tr>
      <w:tr w:rsidR="001A666C">
        <w:trPr>
          <w:trHeight w:val="1463"/>
        </w:trPr>
        <w:tc>
          <w:tcPr>
            <w:tcW w:w="8200" w:type="dxa"/>
            <w:vAlign w:val="center"/>
          </w:tcPr>
          <w:p w:rsidR="001A666C" w:rsidRDefault="001A666C">
            <w:pPr>
              <w:pStyle w:val="1"/>
              <w:jc w:val="center"/>
            </w:pPr>
          </w:p>
          <w:p w:rsidR="001A666C" w:rsidRDefault="001A666C">
            <w:pPr>
              <w:pStyle w:val="1"/>
              <w:jc w:val="center"/>
            </w:pPr>
          </w:p>
          <w:p w:rsidR="001A666C" w:rsidRDefault="001A666C">
            <w:pPr>
              <w:pStyle w:val="1"/>
              <w:jc w:val="center"/>
            </w:pPr>
          </w:p>
          <w:p w:rsidR="001A666C" w:rsidRDefault="001A666C">
            <w:pPr>
              <w:pStyle w:val="1"/>
              <w:jc w:val="center"/>
            </w:pPr>
          </w:p>
          <w:p w:rsidR="001A666C" w:rsidRDefault="001A666C">
            <w:pPr>
              <w:pStyle w:val="1"/>
              <w:jc w:val="center"/>
            </w:pPr>
          </w:p>
        </w:tc>
      </w:tr>
      <w:tr w:rsidR="001A666C">
        <w:trPr>
          <w:trHeight w:val="355"/>
        </w:trPr>
        <w:tc>
          <w:tcPr>
            <w:tcW w:w="8200" w:type="dxa"/>
            <w:vAlign w:val="center"/>
          </w:tcPr>
          <w:p w:rsidR="001A666C" w:rsidRDefault="001A666C">
            <w:pPr>
              <w:pStyle w:val="1"/>
              <w:jc w:val="center"/>
            </w:pPr>
          </w:p>
        </w:tc>
      </w:tr>
      <w:tr w:rsidR="001A666C">
        <w:trPr>
          <w:trHeight w:val="355"/>
        </w:trPr>
        <w:tc>
          <w:tcPr>
            <w:tcW w:w="8200" w:type="dxa"/>
            <w:vAlign w:val="center"/>
          </w:tcPr>
          <w:p w:rsidR="001A666C" w:rsidRDefault="001A666C">
            <w:pPr>
              <w:pStyle w:val="1"/>
              <w:jc w:val="center"/>
            </w:pPr>
          </w:p>
        </w:tc>
      </w:tr>
    </w:tbl>
    <w:p w:rsidR="001A666C" w:rsidRDefault="00BE3B11">
      <w:pPr>
        <w:spacing w:line="600" w:lineRule="exact"/>
        <w:jc w:val="center"/>
        <w:rPr>
          <w:rFonts w:ascii="黑体" w:eastAsia="黑体"/>
          <w:sz w:val="44"/>
          <w:szCs w:val="36"/>
        </w:rPr>
      </w:pPr>
      <w:r>
        <w:rPr>
          <w:rFonts w:ascii="仿宋" w:eastAsia="仿宋" w:hAnsi="仿宋"/>
          <w:sz w:val="32"/>
          <w:szCs w:val="32"/>
        </w:rPr>
        <w:br w:type="page"/>
      </w:r>
      <w:r>
        <w:rPr>
          <w:rFonts w:ascii="仿宋" w:eastAsia="仿宋" w:hAnsi="仿宋" w:hint="eastAsia"/>
          <w:b/>
          <w:bCs/>
          <w:sz w:val="44"/>
          <w:szCs w:val="44"/>
        </w:rPr>
        <w:lastRenderedPageBreak/>
        <w:t>赣县区林业局</w:t>
      </w:r>
      <w:r>
        <w:rPr>
          <w:rFonts w:ascii="黑体" w:eastAsia="黑体" w:hAnsi="黑体" w:hint="eastAsia"/>
          <w:sz w:val="44"/>
          <w:szCs w:val="36"/>
        </w:rPr>
        <w:t>部门</w:t>
      </w:r>
      <w:r>
        <w:rPr>
          <w:rFonts w:ascii="黑体" w:eastAsia="黑体" w:hint="eastAsia"/>
          <w:sz w:val="44"/>
          <w:szCs w:val="36"/>
        </w:rPr>
        <w:t>201</w:t>
      </w:r>
      <w:r>
        <w:rPr>
          <w:rFonts w:ascii="黑体" w:eastAsia="黑体" w:hint="eastAsia"/>
          <w:sz w:val="44"/>
          <w:szCs w:val="36"/>
        </w:rPr>
        <w:t>7</w:t>
      </w:r>
      <w:r>
        <w:rPr>
          <w:rFonts w:ascii="黑体" w:eastAsia="黑体" w:hint="eastAsia"/>
          <w:sz w:val="44"/>
          <w:szCs w:val="36"/>
        </w:rPr>
        <w:t>年部门决算</w:t>
      </w:r>
    </w:p>
    <w:p w:rsidR="001A666C" w:rsidRDefault="001A666C">
      <w:pPr>
        <w:spacing w:line="600" w:lineRule="exact"/>
        <w:jc w:val="center"/>
        <w:rPr>
          <w:rFonts w:ascii="黑体" w:eastAsia="黑体"/>
          <w:sz w:val="44"/>
          <w:szCs w:val="36"/>
        </w:rPr>
      </w:pPr>
    </w:p>
    <w:p w:rsidR="001A666C" w:rsidRDefault="00BE3B11">
      <w:pPr>
        <w:spacing w:line="600" w:lineRule="exact"/>
        <w:jc w:val="center"/>
        <w:rPr>
          <w:rFonts w:ascii="黑体" w:eastAsia="黑体"/>
          <w:sz w:val="40"/>
          <w:szCs w:val="36"/>
        </w:rPr>
      </w:pPr>
      <w:r>
        <w:rPr>
          <w:rFonts w:ascii="黑体" w:eastAsia="黑体" w:hint="eastAsia"/>
          <w:sz w:val="40"/>
          <w:szCs w:val="36"/>
        </w:rPr>
        <w:t>目</w:t>
      </w:r>
      <w:r>
        <w:rPr>
          <w:rFonts w:ascii="黑体" w:eastAsia="黑体" w:hint="eastAsia"/>
          <w:sz w:val="40"/>
          <w:szCs w:val="36"/>
        </w:rPr>
        <w:t xml:space="preserve">    </w:t>
      </w:r>
      <w:r>
        <w:rPr>
          <w:rFonts w:ascii="黑体" w:eastAsia="黑体" w:hint="eastAsia"/>
          <w:sz w:val="40"/>
          <w:szCs w:val="36"/>
        </w:rPr>
        <w:t>录</w:t>
      </w:r>
    </w:p>
    <w:p w:rsidR="001A666C" w:rsidRDefault="001A666C">
      <w:pPr>
        <w:widowControl/>
        <w:spacing w:line="600" w:lineRule="exact"/>
        <w:ind w:firstLine="640"/>
        <w:jc w:val="left"/>
        <w:rPr>
          <w:rFonts w:ascii="仿宋_GB2312" w:eastAsia="仿宋_GB2312"/>
          <w:sz w:val="32"/>
          <w:szCs w:val="30"/>
        </w:rPr>
      </w:pPr>
    </w:p>
    <w:p w:rsidR="001A666C" w:rsidRDefault="00BE3B11">
      <w:pPr>
        <w:widowControl/>
        <w:spacing w:line="600" w:lineRule="exact"/>
        <w:ind w:firstLine="640"/>
        <w:jc w:val="left"/>
        <w:rPr>
          <w:rFonts w:ascii="黑体" w:eastAsia="黑体" w:hAnsi="黑体"/>
          <w:b/>
          <w:sz w:val="32"/>
          <w:szCs w:val="32"/>
        </w:rPr>
      </w:pPr>
      <w:r>
        <w:rPr>
          <w:rFonts w:ascii="黑体" w:eastAsia="黑体" w:hAnsi="黑体" w:hint="eastAsia"/>
          <w:b/>
          <w:sz w:val="32"/>
          <w:szCs w:val="32"/>
        </w:rPr>
        <w:t>第一部分</w:t>
      </w:r>
      <w:r>
        <w:rPr>
          <w:rFonts w:ascii="黑体" w:eastAsia="黑体" w:hAnsi="黑体" w:hint="eastAsia"/>
          <w:b/>
          <w:sz w:val="32"/>
          <w:szCs w:val="32"/>
        </w:rPr>
        <w:t xml:space="preserve">  </w:t>
      </w:r>
      <w:r>
        <w:rPr>
          <w:rFonts w:ascii="黑体" w:eastAsia="黑体" w:hAnsi="黑体" w:hint="eastAsia"/>
          <w:b/>
          <w:sz w:val="32"/>
          <w:szCs w:val="32"/>
        </w:rPr>
        <w:t>赣县区林业局</w:t>
      </w:r>
      <w:r>
        <w:rPr>
          <w:rFonts w:ascii="黑体" w:eastAsia="黑体" w:hAnsi="黑体" w:hint="eastAsia"/>
          <w:sz w:val="32"/>
          <w:szCs w:val="32"/>
        </w:rPr>
        <w:t>部门</w:t>
      </w:r>
      <w:r>
        <w:rPr>
          <w:rFonts w:ascii="黑体" w:eastAsia="黑体" w:hAnsi="黑体" w:hint="eastAsia"/>
          <w:b/>
          <w:sz w:val="32"/>
          <w:szCs w:val="32"/>
        </w:rPr>
        <w:t>概况</w:t>
      </w:r>
    </w:p>
    <w:p w:rsidR="001A666C" w:rsidRDefault="00BE3B11">
      <w:pPr>
        <w:widowControl/>
        <w:spacing w:line="600" w:lineRule="exact"/>
        <w:ind w:firstLine="640"/>
        <w:jc w:val="left"/>
        <w:rPr>
          <w:rFonts w:ascii="仿宋" w:eastAsia="仿宋" w:hAnsi="仿宋"/>
          <w:sz w:val="32"/>
          <w:szCs w:val="30"/>
        </w:rPr>
      </w:pPr>
      <w:r>
        <w:rPr>
          <w:rFonts w:ascii="仿宋_GB2312" w:eastAsia="仿宋_GB2312" w:hint="eastAsia"/>
          <w:b/>
          <w:sz w:val="32"/>
          <w:szCs w:val="30"/>
        </w:rPr>
        <w:t xml:space="preserve">    </w:t>
      </w:r>
      <w:r>
        <w:rPr>
          <w:rFonts w:ascii="仿宋" w:eastAsia="仿宋" w:hAnsi="仿宋" w:hint="eastAsia"/>
          <w:sz w:val="32"/>
          <w:szCs w:val="30"/>
        </w:rPr>
        <w:t>一、部门主要职能</w:t>
      </w:r>
    </w:p>
    <w:p w:rsidR="001A666C" w:rsidRDefault="00BE3B1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二、部门决算单位构成</w:t>
      </w:r>
    </w:p>
    <w:p w:rsidR="001A666C" w:rsidRDefault="00BE3B11">
      <w:pPr>
        <w:widowControl/>
        <w:spacing w:line="600" w:lineRule="exact"/>
        <w:ind w:firstLine="640"/>
        <w:jc w:val="left"/>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黑体" w:eastAsia="黑体" w:hAnsi="黑体" w:hint="eastAsia"/>
          <w:sz w:val="32"/>
          <w:szCs w:val="32"/>
        </w:rPr>
        <w:t>赣县区林业局</w:t>
      </w:r>
      <w:r>
        <w:rPr>
          <w:rFonts w:ascii="黑体" w:eastAsia="黑体" w:hAnsi="黑体" w:hint="eastAsia"/>
          <w:sz w:val="32"/>
          <w:szCs w:val="32"/>
        </w:rPr>
        <w:t>部门</w:t>
      </w:r>
      <w:r>
        <w:rPr>
          <w:rFonts w:ascii="黑体" w:eastAsia="黑体" w:hAnsi="黑体" w:hint="eastAsia"/>
          <w:sz w:val="32"/>
          <w:szCs w:val="32"/>
        </w:rPr>
        <w:t>201</w:t>
      </w:r>
      <w:r>
        <w:rPr>
          <w:rFonts w:ascii="黑体" w:eastAsia="黑体" w:hAnsi="黑体" w:hint="eastAsia"/>
          <w:sz w:val="32"/>
          <w:szCs w:val="32"/>
        </w:rPr>
        <w:t>7</w:t>
      </w:r>
      <w:r>
        <w:rPr>
          <w:rFonts w:ascii="黑体" w:eastAsia="黑体" w:hAnsi="黑体" w:hint="eastAsia"/>
          <w:sz w:val="32"/>
          <w:szCs w:val="32"/>
        </w:rPr>
        <w:t>年部门决算情况说明</w:t>
      </w:r>
    </w:p>
    <w:p w:rsidR="001A666C" w:rsidRDefault="00BE3B11">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一、收</w:t>
      </w:r>
      <w:r>
        <w:rPr>
          <w:rFonts w:ascii="仿宋" w:eastAsia="仿宋" w:hAnsi="仿宋" w:hint="eastAsia"/>
          <w:sz w:val="32"/>
          <w:szCs w:val="30"/>
        </w:rPr>
        <w:t>支</w:t>
      </w:r>
      <w:r>
        <w:rPr>
          <w:rFonts w:ascii="仿宋" w:eastAsia="仿宋" w:hAnsi="仿宋" w:hint="eastAsia"/>
          <w:sz w:val="32"/>
          <w:szCs w:val="30"/>
        </w:rPr>
        <w:t>决算情况说明</w:t>
      </w:r>
    </w:p>
    <w:p w:rsidR="001A666C" w:rsidRDefault="00BE3B11">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w:t>
      </w:r>
      <w:r>
        <w:rPr>
          <w:rFonts w:ascii="仿宋" w:eastAsia="仿宋" w:hAnsi="仿宋" w:hint="eastAsia"/>
          <w:sz w:val="32"/>
          <w:szCs w:val="30"/>
        </w:rPr>
        <w:t>、财政拨款支出决算情况说明</w:t>
      </w:r>
    </w:p>
    <w:p w:rsidR="001A666C" w:rsidRDefault="00BE3B11">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三</w:t>
      </w:r>
      <w:r>
        <w:rPr>
          <w:rFonts w:ascii="仿宋" w:eastAsia="仿宋" w:hAnsi="仿宋" w:hint="eastAsia"/>
          <w:sz w:val="32"/>
          <w:szCs w:val="30"/>
        </w:rPr>
        <w:t>、机关运行经费情况说明</w:t>
      </w:r>
    </w:p>
    <w:p w:rsidR="001A666C" w:rsidRDefault="00BE3B11">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w:t>
      </w:r>
      <w:r>
        <w:rPr>
          <w:rFonts w:ascii="仿宋" w:eastAsia="仿宋" w:hAnsi="仿宋" w:hint="eastAsia"/>
          <w:sz w:val="32"/>
          <w:szCs w:val="30"/>
        </w:rPr>
        <w:t>四</w:t>
      </w:r>
      <w:r>
        <w:rPr>
          <w:rFonts w:ascii="仿宋" w:eastAsia="仿宋" w:hAnsi="仿宋" w:hint="eastAsia"/>
          <w:sz w:val="32"/>
          <w:szCs w:val="30"/>
        </w:rPr>
        <w:t>、“三公”经费支出决算情况说明</w:t>
      </w:r>
    </w:p>
    <w:p w:rsidR="001A666C" w:rsidRDefault="00BE3B11">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w:t>
      </w:r>
      <w:r>
        <w:rPr>
          <w:rFonts w:ascii="仿宋" w:eastAsia="仿宋" w:hAnsi="仿宋" w:hint="eastAsia"/>
          <w:sz w:val="32"/>
          <w:szCs w:val="30"/>
        </w:rPr>
        <w:t>五</w:t>
      </w:r>
      <w:r>
        <w:rPr>
          <w:rFonts w:ascii="仿宋" w:eastAsia="仿宋" w:hAnsi="仿宋" w:hint="eastAsia"/>
          <w:sz w:val="32"/>
          <w:szCs w:val="30"/>
        </w:rPr>
        <w:t>、政府采购支出情况说明</w:t>
      </w:r>
    </w:p>
    <w:p w:rsidR="001A666C" w:rsidRDefault="00BE3B11">
      <w:pPr>
        <w:spacing w:line="600" w:lineRule="exact"/>
        <w:ind w:firstLine="600"/>
        <w:rPr>
          <w:rFonts w:ascii="仿宋" w:eastAsia="仿宋" w:hAnsi="仿宋"/>
          <w:sz w:val="32"/>
          <w:szCs w:val="30"/>
        </w:rPr>
      </w:pPr>
      <w:r>
        <w:rPr>
          <w:rFonts w:ascii="仿宋" w:eastAsia="仿宋" w:hAnsi="仿宋" w:hint="eastAsia"/>
          <w:sz w:val="32"/>
          <w:szCs w:val="30"/>
        </w:rPr>
        <w:t xml:space="preserve">    </w:t>
      </w:r>
      <w:r>
        <w:rPr>
          <w:rFonts w:ascii="仿宋" w:eastAsia="仿宋" w:hAnsi="仿宋" w:hint="eastAsia"/>
          <w:sz w:val="32"/>
          <w:szCs w:val="30"/>
        </w:rPr>
        <w:t>六</w:t>
      </w:r>
      <w:r>
        <w:rPr>
          <w:rFonts w:ascii="仿宋" w:eastAsia="仿宋" w:hAnsi="仿宋" w:hint="eastAsia"/>
          <w:sz w:val="32"/>
          <w:szCs w:val="30"/>
        </w:rPr>
        <w:t>、国有资产占用情况说明</w:t>
      </w:r>
    </w:p>
    <w:p w:rsidR="001A666C" w:rsidRDefault="00BE3B11">
      <w:pPr>
        <w:spacing w:line="600" w:lineRule="exact"/>
        <w:ind w:firstLine="600"/>
        <w:rPr>
          <w:rFonts w:ascii="仿宋" w:eastAsia="仿宋" w:hAnsi="仿宋"/>
          <w:sz w:val="32"/>
          <w:szCs w:val="30"/>
        </w:rPr>
      </w:pPr>
      <w:r>
        <w:rPr>
          <w:rFonts w:ascii="仿宋" w:eastAsia="仿宋" w:hAnsi="仿宋" w:hint="eastAsia"/>
          <w:sz w:val="32"/>
          <w:szCs w:val="30"/>
        </w:rPr>
        <w:t xml:space="preserve">    </w:t>
      </w:r>
      <w:r>
        <w:rPr>
          <w:rFonts w:ascii="仿宋" w:eastAsia="仿宋" w:hAnsi="仿宋" w:hint="eastAsia"/>
          <w:sz w:val="32"/>
          <w:szCs w:val="30"/>
        </w:rPr>
        <w:t>七</w:t>
      </w:r>
      <w:r>
        <w:rPr>
          <w:rFonts w:ascii="仿宋" w:eastAsia="仿宋" w:hAnsi="仿宋" w:hint="eastAsia"/>
          <w:sz w:val="32"/>
          <w:szCs w:val="30"/>
        </w:rPr>
        <w:t>、预算绩效管理工作开展情况说明</w:t>
      </w:r>
    </w:p>
    <w:p w:rsidR="001A666C" w:rsidRDefault="00BE3B11">
      <w:pPr>
        <w:spacing w:line="600" w:lineRule="exact"/>
        <w:ind w:firstLine="600"/>
        <w:rPr>
          <w:rFonts w:ascii="仿宋" w:eastAsia="仿宋" w:hAnsi="仿宋"/>
          <w:sz w:val="32"/>
          <w:szCs w:val="30"/>
        </w:rPr>
      </w:pPr>
      <w:r>
        <w:rPr>
          <w:rFonts w:ascii="仿宋" w:eastAsia="仿宋" w:hAnsi="仿宋" w:hint="eastAsia"/>
          <w:sz w:val="32"/>
          <w:szCs w:val="30"/>
        </w:rPr>
        <w:t xml:space="preserve">    </w:t>
      </w:r>
      <w:r>
        <w:rPr>
          <w:rFonts w:ascii="仿宋" w:eastAsia="仿宋" w:hAnsi="仿宋" w:hint="eastAsia"/>
          <w:sz w:val="32"/>
          <w:szCs w:val="30"/>
        </w:rPr>
        <w:t>八、专业</w:t>
      </w:r>
      <w:r>
        <w:rPr>
          <w:rFonts w:ascii="仿宋" w:eastAsia="仿宋" w:hAnsi="仿宋" w:cs="仿宋_GB2312" w:hint="eastAsia"/>
          <w:kern w:val="0"/>
          <w:sz w:val="30"/>
          <w:szCs w:val="30"/>
        </w:rPr>
        <w:t>名词解释</w:t>
      </w:r>
    </w:p>
    <w:p w:rsidR="001A666C" w:rsidRDefault="00BE3B11">
      <w:pPr>
        <w:widowControl/>
        <w:spacing w:line="600" w:lineRule="exact"/>
        <w:ind w:firstLine="640"/>
        <w:jc w:val="left"/>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赣县区林业局</w:t>
      </w:r>
      <w:r>
        <w:rPr>
          <w:rFonts w:ascii="黑体" w:eastAsia="黑体" w:hAnsi="黑体" w:hint="eastAsia"/>
          <w:sz w:val="32"/>
          <w:szCs w:val="32"/>
        </w:rPr>
        <w:t>部门</w:t>
      </w:r>
      <w:r>
        <w:rPr>
          <w:rFonts w:ascii="黑体" w:eastAsia="黑体" w:hAnsi="黑体" w:hint="eastAsia"/>
          <w:sz w:val="32"/>
          <w:szCs w:val="32"/>
        </w:rPr>
        <w:t>201</w:t>
      </w:r>
      <w:r>
        <w:rPr>
          <w:rFonts w:ascii="黑体" w:eastAsia="黑体" w:hAnsi="黑体" w:hint="eastAsia"/>
          <w:sz w:val="32"/>
          <w:szCs w:val="32"/>
        </w:rPr>
        <w:t>7</w:t>
      </w:r>
      <w:r>
        <w:rPr>
          <w:rFonts w:ascii="黑体" w:eastAsia="黑体" w:hAnsi="黑体" w:hint="eastAsia"/>
          <w:sz w:val="32"/>
          <w:szCs w:val="32"/>
        </w:rPr>
        <w:t>年部门决算表</w:t>
      </w:r>
    </w:p>
    <w:p w:rsidR="001A666C" w:rsidRDefault="00BE3B11">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一、收入支出决算总表</w:t>
      </w:r>
    </w:p>
    <w:p w:rsidR="001A666C" w:rsidRDefault="00BE3B11">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二、收入决算表</w:t>
      </w:r>
    </w:p>
    <w:p w:rsidR="001A666C" w:rsidRDefault="00BE3B1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三、支出决算表</w:t>
      </w:r>
    </w:p>
    <w:p w:rsidR="001A666C" w:rsidRDefault="00BE3B1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四、</w:t>
      </w:r>
      <w:r>
        <w:rPr>
          <w:rFonts w:ascii="仿宋" w:eastAsia="仿宋" w:hAnsi="仿宋" w:cs="仿宋_GB2312" w:hint="eastAsia"/>
          <w:kern w:val="0"/>
          <w:sz w:val="30"/>
          <w:szCs w:val="30"/>
        </w:rPr>
        <w:t>财政拨款收入支出决算总表</w:t>
      </w:r>
    </w:p>
    <w:p w:rsidR="001A666C" w:rsidRDefault="00BE3B1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五、</w:t>
      </w:r>
      <w:r>
        <w:rPr>
          <w:rFonts w:ascii="仿宋" w:eastAsia="仿宋" w:hAnsi="仿宋" w:cs="仿宋_GB2312" w:hint="eastAsia"/>
          <w:kern w:val="0"/>
          <w:sz w:val="30"/>
          <w:szCs w:val="30"/>
        </w:rPr>
        <w:t>一般公共预算财政拨款支出决算表</w:t>
      </w:r>
    </w:p>
    <w:p w:rsidR="001A666C" w:rsidRDefault="00BE3B1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六、</w:t>
      </w:r>
      <w:r>
        <w:rPr>
          <w:rFonts w:ascii="仿宋" w:eastAsia="仿宋" w:hAnsi="仿宋" w:cs="仿宋_GB2312" w:hint="eastAsia"/>
          <w:kern w:val="0"/>
          <w:sz w:val="30"/>
          <w:szCs w:val="30"/>
        </w:rPr>
        <w:t>一般公共预算财政拨款基本支出决算表</w:t>
      </w:r>
    </w:p>
    <w:p w:rsidR="001A666C" w:rsidRDefault="00BE3B1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    </w:t>
      </w:r>
      <w:r>
        <w:rPr>
          <w:rFonts w:ascii="仿宋" w:eastAsia="仿宋" w:hAnsi="仿宋" w:cs="宋体" w:hint="eastAsia"/>
          <w:kern w:val="0"/>
          <w:sz w:val="32"/>
          <w:szCs w:val="32"/>
        </w:rPr>
        <w:t>七、</w:t>
      </w:r>
      <w:r>
        <w:rPr>
          <w:rFonts w:ascii="仿宋" w:eastAsia="仿宋" w:hAnsi="仿宋" w:cs="仿宋_GB2312" w:hint="eastAsia"/>
          <w:kern w:val="0"/>
          <w:sz w:val="30"/>
          <w:szCs w:val="30"/>
        </w:rPr>
        <w:t>“三公”经费支出决算表</w:t>
      </w:r>
    </w:p>
    <w:p w:rsidR="001A666C" w:rsidRDefault="00BE3B1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八、</w:t>
      </w:r>
      <w:r>
        <w:rPr>
          <w:rFonts w:ascii="仿宋" w:eastAsia="仿宋" w:hAnsi="仿宋" w:cs="仿宋_GB2312" w:hint="eastAsia"/>
          <w:kern w:val="0"/>
          <w:sz w:val="30"/>
          <w:szCs w:val="30"/>
        </w:rPr>
        <w:t>政府性基金预算财政拨款收入支出决算表</w:t>
      </w:r>
    </w:p>
    <w:p w:rsidR="001A666C" w:rsidRDefault="00BE3B1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九、</w:t>
      </w:r>
      <w:r>
        <w:rPr>
          <w:rFonts w:ascii="仿宋" w:eastAsia="仿宋" w:hAnsi="仿宋" w:cs="仿宋_GB2312" w:hint="eastAsia"/>
          <w:kern w:val="0"/>
          <w:sz w:val="30"/>
          <w:szCs w:val="30"/>
        </w:rPr>
        <w:t>国有资产占用情况表</w:t>
      </w:r>
    </w:p>
    <w:p w:rsidR="001A666C" w:rsidRDefault="001A666C">
      <w:pPr>
        <w:widowControl/>
        <w:spacing w:line="580" w:lineRule="exact"/>
        <w:jc w:val="center"/>
        <w:rPr>
          <w:rFonts w:ascii="宋体" w:hAnsi="宋体"/>
          <w:b/>
          <w:sz w:val="32"/>
          <w:szCs w:val="30"/>
        </w:rPr>
      </w:pPr>
    </w:p>
    <w:p w:rsidR="001A666C" w:rsidRDefault="00BE3B11">
      <w:pPr>
        <w:widowControl/>
        <w:spacing w:line="580" w:lineRule="exact"/>
        <w:jc w:val="center"/>
        <w:rPr>
          <w:rFonts w:ascii="宋体" w:hAnsi="宋体"/>
          <w:b/>
          <w:sz w:val="32"/>
          <w:szCs w:val="30"/>
        </w:rPr>
      </w:pPr>
      <w:r>
        <w:rPr>
          <w:rFonts w:ascii="宋体" w:hAnsi="宋体" w:hint="eastAsia"/>
          <w:b/>
          <w:sz w:val="32"/>
          <w:szCs w:val="30"/>
        </w:rPr>
        <w:t>第一部分</w:t>
      </w:r>
      <w:r>
        <w:rPr>
          <w:rFonts w:ascii="宋体" w:hAnsi="宋体" w:hint="eastAsia"/>
          <w:b/>
          <w:sz w:val="32"/>
          <w:szCs w:val="30"/>
        </w:rPr>
        <w:t xml:space="preserve">  </w:t>
      </w:r>
      <w:r>
        <w:rPr>
          <w:rFonts w:ascii="宋体" w:hAnsi="宋体" w:hint="eastAsia"/>
          <w:b/>
          <w:sz w:val="32"/>
          <w:szCs w:val="30"/>
        </w:rPr>
        <w:t>赣县区</w:t>
      </w:r>
      <w:r>
        <w:rPr>
          <w:rFonts w:ascii="宋体" w:hAnsi="宋体" w:hint="eastAsia"/>
          <w:b/>
          <w:sz w:val="32"/>
          <w:szCs w:val="32"/>
        </w:rPr>
        <w:t>部门</w:t>
      </w:r>
      <w:r>
        <w:rPr>
          <w:rFonts w:ascii="宋体" w:hAnsi="宋体" w:hint="eastAsia"/>
          <w:b/>
          <w:sz w:val="32"/>
          <w:szCs w:val="30"/>
        </w:rPr>
        <w:t>概况</w:t>
      </w:r>
    </w:p>
    <w:p w:rsidR="001A666C" w:rsidRDefault="001A666C">
      <w:pPr>
        <w:widowControl/>
        <w:spacing w:line="580" w:lineRule="exact"/>
        <w:jc w:val="center"/>
        <w:rPr>
          <w:rFonts w:ascii="宋体" w:hAnsi="宋体"/>
          <w:b/>
          <w:sz w:val="32"/>
          <w:szCs w:val="30"/>
        </w:rPr>
      </w:pPr>
    </w:p>
    <w:p w:rsidR="001A666C" w:rsidRDefault="00BE3B11">
      <w:pPr>
        <w:ind w:firstLine="630"/>
        <w:jc w:val="left"/>
        <w:rPr>
          <w:rFonts w:ascii="黑体" w:eastAsia="黑体" w:hAnsi="黑体"/>
          <w:sz w:val="30"/>
          <w:szCs w:val="30"/>
        </w:rPr>
      </w:pPr>
      <w:r>
        <w:rPr>
          <w:rFonts w:ascii="黑体" w:eastAsia="黑体" w:hAnsi="黑体" w:hint="eastAsia"/>
          <w:sz w:val="30"/>
          <w:szCs w:val="30"/>
        </w:rPr>
        <w:t>一、部门主要职能</w:t>
      </w:r>
    </w:p>
    <w:p w:rsidR="001A666C" w:rsidRDefault="00BE3B11">
      <w:pPr>
        <w:ind w:firstLine="630"/>
        <w:jc w:val="left"/>
        <w:rPr>
          <w:rFonts w:ascii="仿宋" w:eastAsia="仿宋" w:hAnsi="仿宋"/>
          <w:sz w:val="30"/>
          <w:szCs w:val="30"/>
        </w:rPr>
      </w:pPr>
      <w:r>
        <w:rPr>
          <w:rFonts w:ascii="仿宋" w:eastAsia="仿宋" w:hAnsi="仿宋" w:hint="eastAsia"/>
          <w:sz w:val="30"/>
          <w:szCs w:val="30"/>
        </w:rPr>
        <w:t>主管全县林业工作的县政府组成部门</w:t>
      </w:r>
      <w:r>
        <w:rPr>
          <w:rFonts w:ascii="仿宋" w:eastAsia="仿宋" w:hAnsi="仿宋"/>
          <w:sz w:val="30"/>
          <w:szCs w:val="30"/>
        </w:rPr>
        <w:t>,</w:t>
      </w:r>
      <w:r>
        <w:rPr>
          <w:rFonts w:ascii="仿宋" w:eastAsia="仿宋" w:hAnsi="仿宋" w:hint="eastAsia"/>
          <w:sz w:val="30"/>
          <w:szCs w:val="30"/>
        </w:rPr>
        <w:t>负责全县林业经济发展和生态建设</w:t>
      </w:r>
      <w:r>
        <w:rPr>
          <w:rFonts w:ascii="仿宋" w:eastAsia="仿宋" w:hAnsi="仿宋"/>
          <w:sz w:val="30"/>
          <w:szCs w:val="30"/>
        </w:rPr>
        <w:t>.</w:t>
      </w:r>
      <w:r>
        <w:rPr>
          <w:rFonts w:ascii="仿宋" w:eastAsia="仿宋" w:hAnsi="仿宋" w:hint="eastAsia"/>
          <w:sz w:val="30"/>
          <w:szCs w:val="30"/>
        </w:rPr>
        <w:t>研究调查拟定相应林业发展措施</w:t>
      </w:r>
      <w:r>
        <w:rPr>
          <w:rFonts w:ascii="仿宋" w:eastAsia="仿宋" w:hAnsi="仿宋"/>
          <w:sz w:val="30"/>
          <w:szCs w:val="30"/>
        </w:rPr>
        <w:t>,</w:t>
      </w:r>
      <w:r>
        <w:rPr>
          <w:rFonts w:ascii="仿宋" w:eastAsia="仿宋" w:hAnsi="仿宋" w:hint="eastAsia"/>
          <w:sz w:val="30"/>
          <w:szCs w:val="30"/>
        </w:rPr>
        <w:t>造林绿化</w:t>
      </w:r>
      <w:r>
        <w:rPr>
          <w:rFonts w:ascii="仿宋" w:eastAsia="仿宋" w:hAnsi="仿宋"/>
          <w:sz w:val="30"/>
          <w:szCs w:val="30"/>
        </w:rPr>
        <w:t>.</w:t>
      </w:r>
      <w:r>
        <w:rPr>
          <w:rFonts w:ascii="仿宋" w:eastAsia="仿宋" w:hAnsi="仿宋" w:hint="eastAsia"/>
          <w:sz w:val="30"/>
          <w:szCs w:val="30"/>
        </w:rPr>
        <w:t>护林防火</w:t>
      </w:r>
      <w:r>
        <w:rPr>
          <w:rFonts w:ascii="仿宋" w:eastAsia="仿宋" w:hAnsi="仿宋"/>
          <w:sz w:val="30"/>
          <w:szCs w:val="30"/>
        </w:rPr>
        <w:t>.</w:t>
      </w:r>
      <w:r>
        <w:rPr>
          <w:rFonts w:ascii="仿宋" w:eastAsia="仿宋" w:hAnsi="仿宋" w:hint="eastAsia"/>
          <w:sz w:val="30"/>
          <w:szCs w:val="30"/>
        </w:rPr>
        <w:t>资源林政管理</w:t>
      </w:r>
      <w:r>
        <w:rPr>
          <w:rFonts w:ascii="仿宋" w:eastAsia="仿宋" w:hAnsi="仿宋"/>
          <w:sz w:val="30"/>
          <w:szCs w:val="30"/>
        </w:rPr>
        <w:t>.</w:t>
      </w:r>
      <w:r>
        <w:rPr>
          <w:rFonts w:ascii="仿宋" w:eastAsia="仿宋" w:hAnsi="仿宋" w:hint="eastAsia"/>
          <w:sz w:val="30"/>
          <w:szCs w:val="30"/>
        </w:rPr>
        <w:t>林木</w:t>
      </w:r>
      <w:r>
        <w:rPr>
          <w:rFonts w:ascii="仿宋" w:eastAsia="仿宋" w:hAnsi="仿宋"/>
          <w:sz w:val="30"/>
          <w:szCs w:val="30"/>
        </w:rPr>
        <w:t>.</w:t>
      </w:r>
      <w:r>
        <w:rPr>
          <w:rFonts w:ascii="仿宋" w:eastAsia="仿宋" w:hAnsi="仿宋" w:hint="eastAsia"/>
          <w:sz w:val="30"/>
          <w:szCs w:val="30"/>
        </w:rPr>
        <w:t>林地管理</w:t>
      </w:r>
      <w:r>
        <w:rPr>
          <w:rFonts w:ascii="仿宋" w:eastAsia="仿宋" w:hAnsi="仿宋"/>
          <w:sz w:val="30"/>
          <w:szCs w:val="30"/>
        </w:rPr>
        <w:t>.</w:t>
      </w:r>
      <w:r>
        <w:rPr>
          <w:rFonts w:ascii="仿宋" w:eastAsia="仿宋" w:hAnsi="仿宋" w:hint="eastAsia"/>
          <w:sz w:val="30"/>
          <w:szCs w:val="30"/>
        </w:rPr>
        <w:t>野生动植物保护管理</w:t>
      </w:r>
      <w:r>
        <w:rPr>
          <w:rFonts w:ascii="仿宋" w:eastAsia="仿宋" w:hAnsi="仿宋"/>
          <w:sz w:val="30"/>
          <w:szCs w:val="30"/>
        </w:rPr>
        <w:t>.</w:t>
      </w:r>
      <w:r>
        <w:rPr>
          <w:rFonts w:ascii="仿宋" w:eastAsia="仿宋" w:hAnsi="仿宋" w:hint="eastAsia"/>
          <w:sz w:val="30"/>
          <w:szCs w:val="30"/>
        </w:rPr>
        <w:t>森林病虫害防治</w:t>
      </w:r>
      <w:r>
        <w:rPr>
          <w:rFonts w:ascii="仿宋" w:eastAsia="仿宋" w:hAnsi="仿宋"/>
          <w:sz w:val="30"/>
          <w:szCs w:val="30"/>
        </w:rPr>
        <w:t>.</w:t>
      </w:r>
      <w:r>
        <w:rPr>
          <w:rFonts w:ascii="仿宋" w:eastAsia="仿宋" w:hAnsi="仿宋" w:hint="eastAsia"/>
          <w:sz w:val="30"/>
          <w:szCs w:val="30"/>
        </w:rPr>
        <w:t>检疫</w:t>
      </w:r>
      <w:r>
        <w:rPr>
          <w:rFonts w:ascii="仿宋" w:eastAsia="仿宋" w:hAnsi="仿宋"/>
          <w:sz w:val="30"/>
          <w:szCs w:val="30"/>
        </w:rPr>
        <w:t>.</w:t>
      </w:r>
      <w:r>
        <w:rPr>
          <w:rFonts w:ascii="仿宋" w:eastAsia="仿宋" w:hAnsi="仿宋" w:hint="eastAsia"/>
          <w:sz w:val="30"/>
          <w:szCs w:val="30"/>
        </w:rPr>
        <w:t>财务管理等工作</w:t>
      </w:r>
      <w:r>
        <w:rPr>
          <w:rFonts w:ascii="仿宋" w:eastAsia="仿宋" w:hAnsi="仿宋"/>
          <w:sz w:val="30"/>
          <w:szCs w:val="30"/>
        </w:rPr>
        <w:t>.</w:t>
      </w:r>
    </w:p>
    <w:p w:rsidR="001A666C" w:rsidRDefault="00BE3B11">
      <w:pPr>
        <w:ind w:firstLine="630"/>
        <w:jc w:val="left"/>
        <w:rPr>
          <w:rFonts w:ascii="黑体" w:eastAsia="黑体" w:hAnsi="黑体"/>
          <w:sz w:val="30"/>
          <w:szCs w:val="30"/>
        </w:rPr>
      </w:pPr>
      <w:r>
        <w:rPr>
          <w:rFonts w:ascii="黑体" w:eastAsia="黑体" w:hAnsi="黑体" w:hint="eastAsia"/>
          <w:sz w:val="30"/>
          <w:szCs w:val="30"/>
        </w:rPr>
        <w:t>二、部门决算单位构成</w:t>
      </w:r>
    </w:p>
    <w:p w:rsidR="001A666C" w:rsidRDefault="00BE3B11">
      <w:pPr>
        <w:ind w:firstLine="630"/>
        <w:jc w:val="left"/>
        <w:rPr>
          <w:rFonts w:ascii="仿宋" w:eastAsia="仿宋" w:hAnsi="仿宋"/>
          <w:sz w:val="30"/>
          <w:szCs w:val="30"/>
        </w:rPr>
      </w:pPr>
      <w:r>
        <w:rPr>
          <w:rFonts w:ascii="仿宋" w:eastAsia="仿宋" w:hAnsi="仿宋" w:hint="eastAsia"/>
          <w:sz w:val="30"/>
          <w:szCs w:val="30"/>
        </w:rPr>
        <w:t>纳入本套部门决算汇编范围的单位共</w:t>
      </w:r>
      <w:r>
        <w:rPr>
          <w:rFonts w:ascii="仿宋" w:eastAsia="仿宋" w:hAnsi="仿宋" w:hint="eastAsia"/>
          <w:sz w:val="30"/>
          <w:szCs w:val="30"/>
        </w:rPr>
        <w:t xml:space="preserve"> </w:t>
      </w:r>
      <w:r>
        <w:rPr>
          <w:rFonts w:ascii="仿宋" w:eastAsia="仿宋" w:hAnsi="仿宋" w:hint="eastAsia"/>
          <w:sz w:val="30"/>
          <w:szCs w:val="30"/>
        </w:rPr>
        <w:t>1</w:t>
      </w:r>
      <w:r>
        <w:rPr>
          <w:rFonts w:ascii="仿宋" w:eastAsia="仿宋" w:hAnsi="仿宋" w:hint="eastAsia"/>
          <w:sz w:val="30"/>
          <w:szCs w:val="30"/>
        </w:rPr>
        <w:t xml:space="preserve"> </w:t>
      </w:r>
      <w:r>
        <w:rPr>
          <w:rFonts w:ascii="仿宋" w:eastAsia="仿宋" w:hAnsi="仿宋" w:hint="eastAsia"/>
          <w:sz w:val="30"/>
          <w:szCs w:val="30"/>
        </w:rPr>
        <w:t>个</w:t>
      </w:r>
      <w:r>
        <w:rPr>
          <w:rFonts w:ascii="仿宋" w:eastAsia="仿宋" w:hAnsi="仿宋" w:hint="eastAsia"/>
          <w:sz w:val="30"/>
          <w:szCs w:val="30"/>
        </w:rPr>
        <w:t>.</w:t>
      </w:r>
    </w:p>
    <w:p w:rsidR="001A666C" w:rsidRDefault="001A666C">
      <w:pPr>
        <w:ind w:firstLine="630"/>
        <w:jc w:val="left"/>
        <w:rPr>
          <w:rFonts w:ascii="仿宋" w:eastAsia="仿宋" w:hAnsi="仿宋"/>
          <w:sz w:val="30"/>
          <w:szCs w:val="30"/>
        </w:rPr>
      </w:pPr>
    </w:p>
    <w:p w:rsidR="001A666C" w:rsidRDefault="00BE3B11">
      <w:pPr>
        <w:widowControl/>
        <w:spacing w:line="600" w:lineRule="exact"/>
        <w:ind w:firstLine="640"/>
        <w:jc w:val="center"/>
        <w:rPr>
          <w:rFonts w:ascii="宋体" w:hAnsi="宋体"/>
          <w:b/>
          <w:sz w:val="32"/>
          <w:szCs w:val="32"/>
        </w:rPr>
      </w:pPr>
      <w:r>
        <w:rPr>
          <w:rFonts w:ascii="宋体" w:hAnsi="宋体" w:hint="eastAsia"/>
          <w:b/>
          <w:sz w:val="32"/>
          <w:szCs w:val="32"/>
        </w:rPr>
        <w:t>第二部分</w:t>
      </w:r>
      <w:r>
        <w:rPr>
          <w:rFonts w:ascii="宋体" w:hAnsi="宋体" w:hint="eastAsia"/>
          <w:b/>
          <w:sz w:val="32"/>
          <w:szCs w:val="32"/>
        </w:rPr>
        <w:t xml:space="preserve"> </w:t>
      </w:r>
      <w:r>
        <w:rPr>
          <w:rFonts w:ascii="宋体" w:hAnsi="宋体" w:hint="eastAsia"/>
          <w:b/>
          <w:sz w:val="32"/>
          <w:szCs w:val="32"/>
        </w:rPr>
        <w:t>赣县区林业局</w:t>
      </w:r>
      <w:r>
        <w:rPr>
          <w:rFonts w:ascii="宋体" w:hAnsi="宋体" w:hint="eastAsia"/>
          <w:b/>
          <w:sz w:val="32"/>
          <w:szCs w:val="32"/>
        </w:rPr>
        <w:t>部门</w:t>
      </w:r>
      <w:r>
        <w:rPr>
          <w:rFonts w:ascii="宋体" w:hAnsi="宋体" w:hint="eastAsia"/>
          <w:b/>
          <w:sz w:val="32"/>
          <w:szCs w:val="32"/>
        </w:rPr>
        <w:t>201</w:t>
      </w:r>
      <w:r>
        <w:rPr>
          <w:rFonts w:ascii="宋体" w:hAnsi="宋体" w:hint="eastAsia"/>
          <w:b/>
          <w:sz w:val="32"/>
          <w:szCs w:val="32"/>
        </w:rPr>
        <w:t>7</w:t>
      </w:r>
      <w:r>
        <w:rPr>
          <w:rFonts w:ascii="宋体" w:hAnsi="宋体" w:hint="eastAsia"/>
          <w:b/>
          <w:sz w:val="32"/>
          <w:szCs w:val="32"/>
        </w:rPr>
        <w:t>年部门决算情况说明</w:t>
      </w:r>
    </w:p>
    <w:p w:rsidR="001A666C" w:rsidRDefault="001A666C">
      <w:pPr>
        <w:widowControl/>
        <w:spacing w:line="600" w:lineRule="exact"/>
        <w:ind w:firstLine="640"/>
        <w:jc w:val="center"/>
        <w:rPr>
          <w:rFonts w:ascii="宋体" w:hAnsi="宋体"/>
          <w:b/>
          <w:sz w:val="32"/>
          <w:szCs w:val="32"/>
        </w:rPr>
      </w:pPr>
    </w:p>
    <w:p w:rsidR="001A666C" w:rsidRDefault="00BE3B11">
      <w:pPr>
        <w:ind w:firstLine="630"/>
        <w:jc w:val="left"/>
        <w:rPr>
          <w:rFonts w:ascii="黑体" w:eastAsia="黑体" w:hAnsi="黑体"/>
          <w:sz w:val="30"/>
          <w:szCs w:val="30"/>
        </w:rPr>
      </w:pPr>
      <w:r>
        <w:rPr>
          <w:rFonts w:ascii="黑体" w:eastAsia="黑体" w:hAnsi="黑体" w:hint="eastAsia"/>
          <w:sz w:val="30"/>
          <w:szCs w:val="30"/>
        </w:rPr>
        <w:t>一、收</w:t>
      </w:r>
      <w:r>
        <w:rPr>
          <w:rFonts w:ascii="黑体" w:eastAsia="黑体" w:hAnsi="黑体" w:hint="eastAsia"/>
          <w:sz w:val="30"/>
          <w:szCs w:val="30"/>
        </w:rPr>
        <w:t>支</w:t>
      </w:r>
      <w:r>
        <w:rPr>
          <w:rFonts w:ascii="黑体" w:eastAsia="黑体" w:hAnsi="黑体" w:hint="eastAsia"/>
          <w:sz w:val="30"/>
          <w:szCs w:val="30"/>
        </w:rPr>
        <w:t>决算情况说明</w:t>
      </w:r>
    </w:p>
    <w:p w:rsidR="001A666C" w:rsidRDefault="00BE3B11">
      <w:pPr>
        <w:ind w:firstLine="630"/>
        <w:jc w:val="left"/>
        <w:rPr>
          <w:rFonts w:ascii="仿宋" w:eastAsia="仿宋" w:hAnsi="仿宋"/>
          <w:sz w:val="30"/>
          <w:szCs w:val="30"/>
        </w:rPr>
      </w:pPr>
      <w:r>
        <w:rPr>
          <w:rFonts w:ascii="仿宋" w:eastAsia="仿宋" w:hAnsi="仿宋" w:hint="eastAsia"/>
          <w:sz w:val="30"/>
          <w:szCs w:val="30"/>
        </w:rPr>
        <w:t>本部门</w:t>
      </w:r>
      <w:r>
        <w:rPr>
          <w:rFonts w:ascii="仿宋" w:eastAsia="仿宋" w:hAnsi="仿宋" w:hint="eastAsia"/>
          <w:sz w:val="30"/>
          <w:szCs w:val="30"/>
        </w:rPr>
        <w:t>201</w:t>
      </w:r>
      <w:r>
        <w:rPr>
          <w:rFonts w:ascii="仿宋" w:eastAsia="仿宋" w:hAnsi="仿宋" w:hint="eastAsia"/>
          <w:sz w:val="30"/>
          <w:szCs w:val="30"/>
        </w:rPr>
        <w:t>7</w:t>
      </w:r>
      <w:r>
        <w:rPr>
          <w:rFonts w:ascii="仿宋" w:eastAsia="仿宋" w:hAnsi="仿宋" w:hint="eastAsia"/>
          <w:sz w:val="30"/>
          <w:szCs w:val="30"/>
        </w:rPr>
        <w:t>年度收入总计</w:t>
      </w:r>
      <w:r>
        <w:rPr>
          <w:rFonts w:ascii="仿宋" w:eastAsia="仿宋" w:hAnsi="仿宋" w:hint="eastAsia"/>
          <w:sz w:val="30"/>
          <w:szCs w:val="30"/>
        </w:rPr>
        <w:t xml:space="preserve">  </w:t>
      </w:r>
      <w:r>
        <w:rPr>
          <w:rFonts w:ascii="仿宋" w:eastAsia="仿宋" w:hAnsi="仿宋" w:hint="eastAsia"/>
          <w:sz w:val="30"/>
          <w:szCs w:val="30"/>
        </w:rPr>
        <w:t>4786.18</w:t>
      </w:r>
      <w:r>
        <w:rPr>
          <w:rFonts w:ascii="仿宋" w:eastAsia="仿宋" w:hAnsi="仿宋" w:hint="eastAsia"/>
          <w:sz w:val="30"/>
          <w:szCs w:val="30"/>
        </w:rPr>
        <w:t>万元，其中上年结转和结余</w:t>
      </w:r>
      <w:r>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hint="eastAsia"/>
          <w:sz w:val="30"/>
          <w:szCs w:val="30"/>
        </w:rPr>
        <w:t xml:space="preserve"> </w:t>
      </w:r>
      <w:r>
        <w:rPr>
          <w:rFonts w:ascii="仿宋" w:eastAsia="仿宋" w:hAnsi="仿宋" w:hint="eastAsia"/>
          <w:sz w:val="30"/>
          <w:szCs w:val="30"/>
        </w:rPr>
        <w:t>万元，较上年</w:t>
      </w:r>
      <w:r>
        <w:rPr>
          <w:rFonts w:ascii="仿宋" w:eastAsia="仿宋" w:hAnsi="仿宋" w:hint="eastAsia"/>
          <w:sz w:val="30"/>
          <w:szCs w:val="30"/>
        </w:rPr>
        <w:t>减少</w:t>
      </w:r>
      <w:r>
        <w:rPr>
          <w:rFonts w:ascii="仿宋" w:eastAsia="仿宋" w:hAnsi="仿宋" w:hint="eastAsia"/>
          <w:sz w:val="30"/>
          <w:szCs w:val="30"/>
        </w:rPr>
        <w:t>（下降）</w:t>
      </w:r>
      <w:r>
        <w:rPr>
          <w:rFonts w:ascii="仿宋" w:eastAsia="仿宋" w:hAnsi="仿宋" w:hint="eastAsia"/>
          <w:sz w:val="30"/>
          <w:szCs w:val="30"/>
        </w:rPr>
        <w:t xml:space="preserve"> </w:t>
      </w:r>
      <w:r>
        <w:rPr>
          <w:rFonts w:ascii="仿宋" w:eastAsia="仿宋" w:hAnsi="仿宋" w:hint="eastAsia"/>
          <w:sz w:val="30"/>
          <w:szCs w:val="30"/>
        </w:rPr>
        <w:t>50</w:t>
      </w:r>
      <w:r>
        <w:rPr>
          <w:rFonts w:ascii="仿宋" w:eastAsia="仿宋" w:hAnsi="仿宋" w:hint="eastAsia"/>
          <w:sz w:val="30"/>
          <w:szCs w:val="30"/>
        </w:rPr>
        <w:t xml:space="preserve"> %</w:t>
      </w:r>
      <w:r>
        <w:rPr>
          <w:rFonts w:ascii="仿宋" w:eastAsia="仿宋" w:hAnsi="仿宋" w:hint="eastAsia"/>
          <w:sz w:val="30"/>
          <w:szCs w:val="30"/>
        </w:rPr>
        <w:t>；本年收入合计</w:t>
      </w:r>
      <w:r>
        <w:rPr>
          <w:rFonts w:ascii="仿宋" w:eastAsia="仿宋" w:hAnsi="仿宋" w:hint="eastAsia"/>
          <w:sz w:val="30"/>
          <w:szCs w:val="30"/>
        </w:rPr>
        <w:t xml:space="preserve"> </w:t>
      </w:r>
      <w:r>
        <w:rPr>
          <w:rFonts w:ascii="仿宋" w:eastAsia="仿宋" w:hAnsi="仿宋" w:hint="eastAsia"/>
          <w:sz w:val="30"/>
          <w:szCs w:val="30"/>
        </w:rPr>
        <w:t>4786.18</w:t>
      </w:r>
      <w:r>
        <w:rPr>
          <w:rFonts w:ascii="仿宋" w:eastAsia="仿宋" w:hAnsi="仿宋" w:hint="eastAsia"/>
          <w:sz w:val="30"/>
          <w:szCs w:val="30"/>
        </w:rPr>
        <w:t xml:space="preserve"> </w:t>
      </w:r>
      <w:r>
        <w:rPr>
          <w:rFonts w:ascii="仿宋" w:eastAsia="仿宋" w:hAnsi="仿宋" w:hint="eastAsia"/>
          <w:sz w:val="30"/>
          <w:szCs w:val="30"/>
        </w:rPr>
        <w:t>万元，较上年</w:t>
      </w:r>
      <w:r>
        <w:rPr>
          <w:rFonts w:ascii="仿宋" w:eastAsia="仿宋" w:hAnsi="仿宋" w:hint="eastAsia"/>
          <w:sz w:val="30"/>
          <w:szCs w:val="30"/>
        </w:rPr>
        <w:t>减少</w:t>
      </w:r>
      <w:r>
        <w:rPr>
          <w:rFonts w:ascii="仿宋" w:eastAsia="仿宋" w:hAnsi="仿宋" w:hint="eastAsia"/>
          <w:sz w:val="30"/>
          <w:szCs w:val="30"/>
        </w:rPr>
        <w:t>（下降）</w:t>
      </w:r>
      <w:r>
        <w:rPr>
          <w:rFonts w:ascii="仿宋" w:eastAsia="仿宋" w:hAnsi="仿宋" w:hint="eastAsia"/>
          <w:sz w:val="30"/>
          <w:szCs w:val="30"/>
        </w:rPr>
        <w:t>50</w:t>
      </w:r>
      <w:r>
        <w:rPr>
          <w:rFonts w:ascii="仿宋" w:eastAsia="仿宋" w:hAnsi="仿宋" w:hint="eastAsia"/>
          <w:sz w:val="30"/>
          <w:szCs w:val="30"/>
        </w:rPr>
        <w:t xml:space="preserve">  %</w:t>
      </w:r>
      <w:r>
        <w:rPr>
          <w:rFonts w:ascii="仿宋" w:eastAsia="仿宋" w:hAnsi="仿宋" w:hint="eastAsia"/>
          <w:sz w:val="30"/>
          <w:szCs w:val="30"/>
        </w:rPr>
        <w:t>，主要原因是</w:t>
      </w:r>
      <w:r>
        <w:rPr>
          <w:rFonts w:ascii="仿宋" w:eastAsia="仿宋" w:hAnsi="仿宋" w:hint="eastAsia"/>
          <w:sz w:val="30"/>
          <w:szCs w:val="30"/>
        </w:rPr>
        <w:t>:</w:t>
      </w:r>
      <w:r>
        <w:rPr>
          <w:rFonts w:ascii="仿宋" w:eastAsia="仿宋" w:hAnsi="仿宋" w:hint="eastAsia"/>
          <w:sz w:val="30"/>
          <w:szCs w:val="30"/>
        </w:rPr>
        <w:t>经费支出减少</w:t>
      </w:r>
      <w:r>
        <w:rPr>
          <w:rFonts w:ascii="仿宋" w:eastAsia="仿宋" w:hAnsi="仿宋" w:hint="eastAsia"/>
          <w:sz w:val="30"/>
          <w:szCs w:val="30"/>
        </w:rPr>
        <w:t>。</w:t>
      </w:r>
    </w:p>
    <w:p w:rsidR="001A666C" w:rsidRDefault="00BE3B11">
      <w:pPr>
        <w:ind w:firstLine="630"/>
        <w:jc w:val="left"/>
        <w:rPr>
          <w:rFonts w:ascii="仿宋" w:eastAsia="仿宋" w:hAnsi="仿宋"/>
          <w:sz w:val="30"/>
          <w:szCs w:val="30"/>
        </w:rPr>
      </w:pPr>
      <w:r>
        <w:rPr>
          <w:rFonts w:ascii="仿宋" w:eastAsia="仿宋" w:hAnsi="仿宋" w:hint="eastAsia"/>
          <w:sz w:val="30"/>
          <w:szCs w:val="30"/>
        </w:rPr>
        <w:t>本部门</w:t>
      </w:r>
      <w:r>
        <w:rPr>
          <w:rFonts w:ascii="仿宋" w:eastAsia="仿宋" w:hAnsi="仿宋" w:hint="eastAsia"/>
          <w:sz w:val="30"/>
          <w:szCs w:val="30"/>
        </w:rPr>
        <w:t>201</w:t>
      </w:r>
      <w:r>
        <w:rPr>
          <w:rFonts w:ascii="仿宋" w:eastAsia="仿宋" w:hAnsi="仿宋" w:hint="eastAsia"/>
          <w:sz w:val="30"/>
          <w:szCs w:val="30"/>
        </w:rPr>
        <w:t>7</w:t>
      </w:r>
      <w:r>
        <w:rPr>
          <w:rFonts w:ascii="仿宋" w:eastAsia="仿宋" w:hAnsi="仿宋" w:hint="eastAsia"/>
          <w:sz w:val="30"/>
          <w:szCs w:val="30"/>
        </w:rPr>
        <w:t>年度支出总计</w:t>
      </w:r>
      <w:r>
        <w:rPr>
          <w:rFonts w:ascii="仿宋" w:eastAsia="仿宋" w:hAnsi="仿宋" w:hint="eastAsia"/>
          <w:sz w:val="30"/>
          <w:szCs w:val="30"/>
        </w:rPr>
        <w:t xml:space="preserve"> </w:t>
      </w:r>
      <w:r>
        <w:rPr>
          <w:rFonts w:ascii="仿宋" w:eastAsia="仿宋" w:hAnsi="仿宋" w:hint="eastAsia"/>
          <w:sz w:val="30"/>
          <w:szCs w:val="30"/>
        </w:rPr>
        <w:t>4786.18</w:t>
      </w:r>
      <w:r>
        <w:rPr>
          <w:rFonts w:ascii="仿宋" w:eastAsia="仿宋" w:hAnsi="仿宋" w:hint="eastAsia"/>
          <w:sz w:val="30"/>
          <w:szCs w:val="30"/>
        </w:rPr>
        <w:t>万元，其中本年支出合</w:t>
      </w:r>
      <w:r>
        <w:rPr>
          <w:rFonts w:ascii="仿宋" w:eastAsia="仿宋" w:hAnsi="仿宋" w:hint="eastAsia"/>
          <w:sz w:val="30"/>
          <w:szCs w:val="30"/>
        </w:rPr>
        <w:lastRenderedPageBreak/>
        <w:t>计</w:t>
      </w:r>
      <w:r>
        <w:rPr>
          <w:rFonts w:ascii="仿宋" w:eastAsia="仿宋" w:hAnsi="仿宋" w:hint="eastAsia"/>
          <w:sz w:val="30"/>
          <w:szCs w:val="30"/>
        </w:rPr>
        <w:t xml:space="preserve"> </w:t>
      </w:r>
      <w:r>
        <w:rPr>
          <w:rFonts w:ascii="仿宋" w:eastAsia="仿宋" w:hAnsi="仿宋" w:hint="eastAsia"/>
          <w:sz w:val="30"/>
          <w:szCs w:val="30"/>
        </w:rPr>
        <w:t>4786.18</w:t>
      </w:r>
      <w:r>
        <w:rPr>
          <w:rFonts w:ascii="仿宋" w:eastAsia="仿宋" w:hAnsi="仿宋" w:hint="eastAsia"/>
          <w:sz w:val="30"/>
          <w:szCs w:val="30"/>
        </w:rPr>
        <w:t xml:space="preserve">  </w:t>
      </w:r>
      <w:r>
        <w:rPr>
          <w:rFonts w:ascii="仿宋" w:eastAsia="仿宋" w:hAnsi="仿宋" w:hint="eastAsia"/>
          <w:sz w:val="30"/>
          <w:szCs w:val="30"/>
        </w:rPr>
        <w:t>万元，较上年</w:t>
      </w:r>
      <w:r>
        <w:rPr>
          <w:rFonts w:ascii="仿宋" w:eastAsia="仿宋" w:hAnsi="仿宋" w:hint="eastAsia"/>
          <w:sz w:val="30"/>
          <w:szCs w:val="30"/>
        </w:rPr>
        <w:t>减少</w:t>
      </w:r>
      <w:r>
        <w:rPr>
          <w:rFonts w:ascii="仿宋" w:eastAsia="仿宋" w:hAnsi="仿宋" w:hint="eastAsia"/>
          <w:sz w:val="30"/>
          <w:szCs w:val="30"/>
        </w:rPr>
        <w:t>（下降）</w:t>
      </w:r>
      <w:r>
        <w:rPr>
          <w:rFonts w:ascii="仿宋" w:eastAsia="仿宋" w:hAnsi="仿宋" w:hint="eastAsia"/>
          <w:sz w:val="30"/>
          <w:szCs w:val="30"/>
        </w:rPr>
        <w:t xml:space="preserve"> </w:t>
      </w:r>
      <w:r>
        <w:rPr>
          <w:rFonts w:ascii="仿宋" w:eastAsia="仿宋" w:hAnsi="仿宋" w:hint="eastAsia"/>
          <w:sz w:val="30"/>
          <w:szCs w:val="30"/>
        </w:rPr>
        <w:t>50</w:t>
      </w:r>
      <w:r>
        <w:rPr>
          <w:rFonts w:ascii="仿宋" w:eastAsia="仿宋" w:hAnsi="仿宋" w:hint="eastAsia"/>
          <w:sz w:val="30"/>
          <w:szCs w:val="30"/>
        </w:rPr>
        <w:t xml:space="preserve"> %</w:t>
      </w:r>
      <w:r>
        <w:rPr>
          <w:rFonts w:ascii="仿宋" w:eastAsia="仿宋" w:hAnsi="仿宋" w:hint="eastAsia"/>
          <w:sz w:val="30"/>
          <w:szCs w:val="30"/>
        </w:rPr>
        <w:t>，主要原因是</w:t>
      </w:r>
      <w:r>
        <w:rPr>
          <w:rFonts w:ascii="仿宋" w:eastAsia="仿宋" w:hAnsi="仿宋" w:hint="eastAsia"/>
          <w:sz w:val="30"/>
          <w:szCs w:val="30"/>
        </w:rPr>
        <w:t>:</w:t>
      </w:r>
      <w:r>
        <w:rPr>
          <w:rFonts w:ascii="仿宋" w:eastAsia="仿宋" w:hAnsi="仿宋" w:hint="eastAsia"/>
          <w:sz w:val="30"/>
          <w:szCs w:val="30"/>
        </w:rPr>
        <w:t>经费支出减少</w:t>
      </w:r>
      <w:r>
        <w:rPr>
          <w:rFonts w:ascii="仿宋" w:eastAsia="仿宋" w:hAnsi="仿宋" w:hint="eastAsia"/>
          <w:sz w:val="30"/>
          <w:szCs w:val="30"/>
        </w:rPr>
        <w:t>；年末结转和结余</w:t>
      </w:r>
      <w:r>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hint="eastAsia"/>
          <w:sz w:val="30"/>
          <w:szCs w:val="30"/>
        </w:rPr>
        <w:t xml:space="preserve"> </w:t>
      </w:r>
      <w:r>
        <w:rPr>
          <w:rFonts w:ascii="仿宋" w:eastAsia="仿宋" w:hAnsi="仿宋" w:hint="eastAsia"/>
          <w:sz w:val="30"/>
          <w:szCs w:val="30"/>
        </w:rPr>
        <w:t>万元，较上年</w:t>
      </w:r>
      <w:r>
        <w:rPr>
          <w:rFonts w:ascii="仿宋" w:eastAsia="仿宋" w:hAnsi="仿宋" w:hint="eastAsia"/>
          <w:sz w:val="30"/>
          <w:szCs w:val="30"/>
        </w:rPr>
        <w:t>增长</w:t>
      </w:r>
      <w:r>
        <w:rPr>
          <w:rFonts w:ascii="仿宋" w:eastAsia="仿宋" w:hAnsi="仿宋" w:hint="eastAsia"/>
          <w:sz w:val="30"/>
          <w:szCs w:val="30"/>
        </w:rPr>
        <w:t>（下降）</w:t>
      </w:r>
      <w:r>
        <w:rPr>
          <w:rFonts w:ascii="仿宋" w:eastAsia="仿宋" w:hAnsi="仿宋" w:hint="eastAsia"/>
          <w:sz w:val="30"/>
          <w:szCs w:val="30"/>
        </w:rPr>
        <w:t>0</w:t>
      </w:r>
      <w:r>
        <w:rPr>
          <w:rFonts w:ascii="仿宋" w:eastAsia="仿宋" w:hAnsi="仿宋" w:hint="eastAsia"/>
          <w:sz w:val="30"/>
          <w:szCs w:val="30"/>
        </w:rPr>
        <w:t xml:space="preserve"> %</w:t>
      </w:r>
      <w:r>
        <w:rPr>
          <w:rFonts w:ascii="仿宋" w:eastAsia="仿宋" w:hAnsi="仿宋" w:hint="eastAsia"/>
          <w:sz w:val="30"/>
          <w:szCs w:val="30"/>
        </w:rPr>
        <w:t>，主要原因是：</w:t>
      </w:r>
      <w:r>
        <w:rPr>
          <w:rFonts w:ascii="仿宋" w:eastAsia="仿宋" w:hAnsi="仿宋" w:hint="eastAsia"/>
          <w:sz w:val="30"/>
          <w:szCs w:val="30"/>
        </w:rPr>
        <w:t>无结转和结余</w:t>
      </w:r>
      <w:r>
        <w:rPr>
          <w:rFonts w:ascii="仿宋" w:eastAsia="仿宋" w:hAnsi="仿宋" w:hint="eastAsia"/>
          <w:sz w:val="30"/>
          <w:szCs w:val="30"/>
        </w:rPr>
        <w:t>。</w:t>
      </w:r>
    </w:p>
    <w:p w:rsidR="001A666C" w:rsidRDefault="00BE3B11">
      <w:pPr>
        <w:ind w:firstLine="630"/>
        <w:jc w:val="left"/>
        <w:rPr>
          <w:rFonts w:ascii="黑体" w:eastAsia="黑体" w:hAnsi="黑体"/>
          <w:sz w:val="30"/>
          <w:szCs w:val="30"/>
        </w:rPr>
      </w:pPr>
      <w:r>
        <w:rPr>
          <w:rFonts w:ascii="黑体" w:eastAsia="黑体" w:hAnsi="黑体" w:hint="eastAsia"/>
          <w:sz w:val="30"/>
          <w:szCs w:val="30"/>
        </w:rPr>
        <w:t>二</w:t>
      </w:r>
      <w:r>
        <w:rPr>
          <w:rFonts w:ascii="黑体" w:eastAsia="黑体" w:hAnsi="黑体" w:hint="eastAsia"/>
          <w:sz w:val="30"/>
          <w:szCs w:val="30"/>
        </w:rPr>
        <w:t>、财政拨款支出决算情况说明</w:t>
      </w:r>
    </w:p>
    <w:p w:rsidR="001A666C" w:rsidRDefault="00BE3B11">
      <w:pPr>
        <w:ind w:firstLine="630"/>
        <w:jc w:val="left"/>
        <w:rPr>
          <w:rFonts w:ascii="仿宋" w:eastAsia="仿宋" w:hAnsi="仿宋"/>
          <w:sz w:val="30"/>
          <w:szCs w:val="30"/>
        </w:rPr>
      </w:pPr>
      <w:r>
        <w:rPr>
          <w:rFonts w:ascii="仿宋" w:eastAsia="仿宋" w:hAnsi="仿宋" w:hint="eastAsia"/>
          <w:sz w:val="30"/>
          <w:szCs w:val="30"/>
        </w:rPr>
        <w:t>本部门</w:t>
      </w:r>
      <w:r>
        <w:rPr>
          <w:rFonts w:ascii="仿宋" w:eastAsia="仿宋" w:hAnsi="仿宋" w:hint="eastAsia"/>
          <w:sz w:val="30"/>
          <w:szCs w:val="30"/>
        </w:rPr>
        <w:t>201</w:t>
      </w:r>
      <w:r>
        <w:rPr>
          <w:rFonts w:ascii="仿宋" w:eastAsia="仿宋" w:hAnsi="仿宋" w:hint="eastAsia"/>
          <w:sz w:val="30"/>
          <w:szCs w:val="30"/>
        </w:rPr>
        <w:t>7</w:t>
      </w:r>
      <w:r>
        <w:rPr>
          <w:rFonts w:ascii="仿宋" w:eastAsia="仿宋" w:hAnsi="仿宋" w:hint="eastAsia"/>
          <w:sz w:val="30"/>
          <w:szCs w:val="30"/>
        </w:rPr>
        <w:t>年度财政拨款支出年初预算数为</w:t>
      </w:r>
      <w:r>
        <w:rPr>
          <w:rFonts w:ascii="仿宋" w:eastAsia="仿宋" w:hAnsi="仿宋" w:hint="eastAsia"/>
          <w:sz w:val="30"/>
          <w:szCs w:val="30"/>
        </w:rPr>
        <w:t xml:space="preserve"> </w:t>
      </w:r>
      <w:r>
        <w:rPr>
          <w:rFonts w:ascii="仿宋" w:eastAsia="仿宋" w:hAnsi="仿宋" w:hint="eastAsia"/>
          <w:sz w:val="30"/>
          <w:szCs w:val="30"/>
        </w:rPr>
        <w:t>4786.18</w:t>
      </w:r>
      <w:r>
        <w:rPr>
          <w:rFonts w:ascii="仿宋" w:eastAsia="仿宋" w:hAnsi="仿宋" w:hint="eastAsia"/>
          <w:sz w:val="30"/>
          <w:szCs w:val="30"/>
        </w:rPr>
        <w:t xml:space="preserve"> </w:t>
      </w:r>
      <w:r>
        <w:rPr>
          <w:rFonts w:ascii="仿宋" w:eastAsia="仿宋" w:hAnsi="仿宋" w:hint="eastAsia"/>
          <w:sz w:val="30"/>
          <w:szCs w:val="30"/>
        </w:rPr>
        <w:t>万元，决算数为</w:t>
      </w:r>
      <w:r>
        <w:rPr>
          <w:rFonts w:ascii="仿宋" w:eastAsia="仿宋" w:hAnsi="仿宋" w:hint="eastAsia"/>
          <w:sz w:val="30"/>
          <w:szCs w:val="30"/>
        </w:rPr>
        <w:t xml:space="preserve"> </w:t>
      </w:r>
      <w:r>
        <w:rPr>
          <w:rFonts w:ascii="仿宋" w:eastAsia="仿宋" w:hAnsi="仿宋" w:hint="eastAsia"/>
          <w:sz w:val="30"/>
          <w:szCs w:val="30"/>
        </w:rPr>
        <w:t>4786.18</w:t>
      </w:r>
      <w:r>
        <w:rPr>
          <w:rFonts w:ascii="仿宋" w:eastAsia="仿宋" w:hAnsi="仿宋" w:hint="eastAsia"/>
          <w:sz w:val="30"/>
          <w:szCs w:val="30"/>
        </w:rPr>
        <w:t xml:space="preserve"> </w:t>
      </w:r>
      <w:r>
        <w:rPr>
          <w:rFonts w:ascii="仿宋" w:eastAsia="仿宋" w:hAnsi="仿宋" w:hint="eastAsia"/>
          <w:sz w:val="30"/>
          <w:szCs w:val="30"/>
        </w:rPr>
        <w:t>万元，完成年初预算的</w:t>
      </w:r>
      <w:r>
        <w:rPr>
          <w:rFonts w:ascii="仿宋" w:eastAsia="仿宋" w:hAnsi="仿宋" w:hint="eastAsia"/>
          <w:sz w:val="30"/>
          <w:szCs w:val="30"/>
        </w:rPr>
        <w:t xml:space="preserve"> </w:t>
      </w:r>
      <w:r>
        <w:rPr>
          <w:rFonts w:ascii="仿宋" w:eastAsia="仿宋" w:hAnsi="仿宋" w:hint="eastAsia"/>
          <w:sz w:val="30"/>
          <w:szCs w:val="30"/>
        </w:rPr>
        <w:t>100</w:t>
      </w:r>
      <w:r>
        <w:rPr>
          <w:rFonts w:ascii="仿宋" w:eastAsia="仿宋" w:hAnsi="仿宋" w:hint="eastAsia"/>
          <w:sz w:val="30"/>
          <w:szCs w:val="30"/>
        </w:rPr>
        <w:t xml:space="preserve"> %</w:t>
      </w:r>
      <w:r>
        <w:rPr>
          <w:rFonts w:ascii="仿宋" w:eastAsia="仿宋" w:hAnsi="仿宋" w:hint="eastAsia"/>
          <w:sz w:val="30"/>
          <w:szCs w:val="30"/>
        </w:rPr>
        <w:t>.</w:t>
      </w:r>
    </w:p>
    <w:p w:rsidR="001A666C" w:rsidRDefault="00BE3B11">
      <w:pPr>
        <w:ind w:firstLine="630"/>
        <w:jc w:val="left"/>
        <w:rPr>
          <w:rFonts w:ascii="仿宋" w:eastAsia="仿宋" w:hAnsi="仿宋"/>
          <w:sz w:val="30"/>
          <w:szCs w:val="30"/>
        </w:rPr>
      </w:pPr>
      <w:r>
        <w:rPr>
          <w:rFonts w:ascii="仿宋" w:eastAsia="仿宋" w:hAnsi="仿宋" w:hint="eastAsia"/>
          <w:sz w:val="30"/>
          <w:szCs w:val="30"/>
        </w:rPr>
        <w:t>按功能分类科目分：一般公共服务支出年初预算数为</w:t>
      </w:r>
      <w:r>
        <w:rPr>
          <w:rFonts w:ascii="仿宋" w:eastAsia="仿宋" w:hAnsi="仿宋" w:hint="eastAsia"/>
          <w:sz w:val="30"/>
          <w:szCs w:val="30"/>
        </w:rPr>
        <w:t xml:space="preserve"> </w:t>
      </w:r>
      <w:r>
        <w:rPr>
          <w:rFonts w:ascii="仿宋" w:eastAsia="仿宋" w:hAnsi="仿宋" w:hint="eastAsia"/>
          <w:sz w:val="30"/>
          <w:szCs w:val="30"/>
        </w:rPr>
        <w:t>4786.18</w:t>
      </w:r>
      <w:r>
        <w:rPr>
          <w:rFonts w:ascii="仿宋" w:eastAsia="仿宋" w:hAnsi="仿宋" w:hint="eastAsia"/>
          <w:sz w:val="30"/>
          <w:szCs w:val="30"/>
        </w:rPr>
        <w:t>万元，决算数为</w:t>
      </w:r>
      <w:r>
        <w:rPr>
          <w:rFonts w:ascii="仿宋" w:eastAsia="仿宋" w:hAnsi="仿宋" w:hint="eastAsia"/>
          <w:sz w:val="30"/>
          <w:szCs w:val="30"/>
        </w:rPr>
        <w:t xml:space="preserve"> </w:t>
      </w:r>
      <w:r>
        <w:rPr>
          <w:rFonts w:ascii="仿宋" w:eastAsia="仿宋" w:hAnsi="仿宋" w:hint="eastAsia"/>
          <w:sz w:val="30"/>
          <w:szCs w:val="30"/>
        </w:rPr>
        <w:t>4786.18</w:t>
      </w:r>
      <w:r>
        <w:rPr>
          <w:rFonts w:ascii="仿宋" w:eastAsia="仿宋" w:hAnsi="仿宋" w:hint="eastAsia"/>
          <w:sz w:val="30"/>
          <w:szCs w:val="30"/>
        </w:rPr>
        <w:t>万元，完成年初预算的</w:t>
      </w:r>
      <w:r>
        <w:rPr>
          <w:rFonts w:ascii="仿宋" w:eastAsia="仿宋" w:hAnsi="仿宋" w:hint="eastAsia"/>
          <w:sz w:val="30"/>
          <w:szCs w:val="30"/>
        </w:rPr>
        <w:t xml:space="preserve"> </w:t>
      </w:r>
      <w:r>
        <w:rPr>
          <w:rFonts w:ascii="仿宋" w:eastAsia="仿宋" w:hAnsi="仿宋" w:hint="eastAsia"/>
          <w:sz w:val="30"/>
          <w:szCs w:val="30"/>
        </w:rPr>
        <w:t>100</w:t>
      </w:r>
      <w:r>
        <w:rPr>
          <w:rFonts w:ascii="仿宋" w:eastAsia="仿宋" w:hAnsi="仿宋" w:hint="eastAsia"/>
          <w:sz w:val="30"/>
          <w:szCs w:val="30"/>
        </w:rPr>
        <w:t xml:space="preserve"> %</w:t>
      </w:r>
      <w:r>
        <w:rPr>
          <w:rFonts w:ascii="仿宋" w:eastAsia="仿宋" w:hAnsi="仿宋" w:hint="eastAsia"/>
          <w:sz w:val="30"/>
          <w:szCs w:val="30"/>
        </w:rPr>
        <w:t>；公共安全支出年初预算数为</w:t>
      </w:r>
      <w:r>
        <w:rPr>
          <w:rFonts w:ascii="仿宋" w:eastAsia="仿宋" w:hAnsi="仿宋" w:hint="eastAsia"/>
          <w:sz w:val="30"/>
          <w:szCs w:val="30"/>
        </w:rPr>
        <w:t xml:space="preserve">   </w:t>
      </w:r>
      <w:r>
        <w:rPr>
          <w:rFonts w:ascii="仿宋" w:eastAsia="仿宋" w:hAnsi="仿宋" w:hint="eastAsia"/>
          <w:sz w:val="30"/>
          <w:szCs w:val="30"/>
        </w:rPr>
        <w:t>万元，决算数为</w:t>
      </w:r>
      <w:r>
        <w:rPr>
          <w:rFonts w:ascii="仿宋" w:eastAsia="仿宋" w:hAnsi="仿宋" w:hint="eastAsia"/>
          <w:sz w:val="30"/>
          <w:szCs w:val="30"/>
        </w:rPr>
        <w:t xml:space="preserve">  </w:t>
      </w:r>
      <w:r>
        <w:rPr>
          <w:rFonts w:ascii="仿宋" w:eastAsia="仿宋" w:hAnsi="仿宋" w:hint="eastAsia"/>
          <w:sz w:val="30"/>
          <w:szCs w:val="30"/>
        </w:rPr>
        <w:t>万元，完成年初预算的</w:t>
      </w:r>
      <w:r>
        <w:rPr>
          <w:rFonts w:ascii="仿宋" w:eastAsia="仿宋" w:hAnsi="仿宋" w:hint="eastAsia"/>
          <w:sz w:val="30"/>
          <w:szCs w:val="30"/>
        </w:rPr>
        <w:t xml:space="preserve">  %</w:t>
      </w:r>
      <w:r>
        <w:rPr>
          <w:rFonts w:ascii="仿宋" w:eastAsia="仿宋" w:hAnsi="仿宋" w:hint="eastAsia"/>
          <w:sz w:val="30"/>
          <w:szCs w:val="30"/>
        </w:rPr>
        <w:t>；</w:t>
      </w:r>
      <w:r>
        <w:rPr>
          <w:rFonts w:ascii="仿宋" w:eastAsia="仿宋" w:hAnsi="仿宋"/>
          <w:sz w:val="30"/>
          <w:szCs w:val="30"/>
        </w:rPr>
        <w:t>……</w:t>
      </w:r>
      <w:r>
        <w:rPr>
          <w:rFonts w:ascii="仿宋" w:eastAsia="仿宋" w:hAnsi="仿宋" w:hint="eastAsia"/>
          <w:sz w:val="30"/>
          <w:szCs w:val="30"/>
        </w:rPr>
        <w:t>。</w:t>
      </w:r>
    </w:p>
    <w:p w:rsidR="001A666C" w:rsidRDefault="00BE3B11">
      <w:pPr>
        <w:ind w:firstLine="630"/>
        <w:jc w:val="left"/>
        <w:rPr>
          <w:rFonts w:ascii="仿宋" w:eastAsia="仿宋" w:hAnsi="仿宋"/>
          <w:sz w:val="30"/>
          <w:szCs w:val="30"/>
        </w:rPr>
      </w:pPr>
      <w:r>
        <w:rPr>
          <w:rFonts w:ascii="仿宋" w:eastAsia="仿宋" w:hAnsi="仿宋" w:hint="eastAsia"/>
          <w:sz w:val="30"/>
          <w:szCs w:val="30"/>
        </w:rPr>
        <w:t>按经济分类科目分：工资福利支出</w:t>
      </w:r>
      <w:r>
        <w:rPr>
          <w:rFonts w:ascii="仿宋" w:eastAsia="仿宋" w:hAnsi="仿宋" w:hint="eastAsia"/>
          <w:sz w:val="30"/>
          <w:szCs w:val="30"/>
        </w:rPr>
        <w:t xml:space="preserve">  </w:t>
      </w:r>
      <w:r>
        <w:rPr>
          <w:rFonts w:ascii="仿宋" w:eastAsia="仿宋" w:hAnsi="仿宋" w:hint="eastAsia"/>
          <w:sz w:val="30"/>
          <w:szCs w:val="30"/>
        </w:rPr>
        <w:t>906.85</w:t>
      </w:r>
      <w:r>
        <w:rPr>
          <w:rFonts w:ascii="仿宋" w:eastAsia="仿宋" w:hAnsi="仿宋" w:hint="eastAsia"/>
          <w:sz w:val="30"/>
          <w:szCs w:val="30"/>
        </w:rPr>
        <w:t xml:space="preserve"> </w:t>
      </w:r>
      <w:r>
        <w:rPr>
          <w:rFonts w:ascii="仿宋" w:eastAsia="仿宋" w:hAnsi="仿宋" w:hint="eastAsia"/>
          <w:sz w:val="30"/>
          <w:szCs w:val="30"/>
        </w:rPr>
        <w:t>万元，较上年</w:t>
      </w:r>
      <w:r>
        <w:rPr>
          <w:rFonts w:ascii="仿宋" w:eastAsia="仿宋" w:hAnsi="仿宋" w:hint="eastAsia"/>
          <w:sz w:val="30"/>
          <w:szCs w:val="30"/>
        </w:rPr>
        <w:t>减少</w:t>
      </w:r>
      <w:r>
        <w:rPr>
          <w:rFonts w:ascii="仿宋" w:eastAsia="仿宋" w:hAnsi="仿宋" w:hint="eastAsia"/>
          <w:sz w:val="30"/>
          <w:szCs w:val="30"/>
        </w:rPr>
        <w:t>（下降）</w:t>
      </w:r>
      <w:r>
        <w:rPr>
          <w:rFonts w:ascii="仿宋" w:eastAsia="仿宋" w:hAnsi="仿宋" w:hint="eastAsia"/>
          <w:sz w:val="30"/>
          <w:szCs w:val="30"/>
        </w:rPr>
        <w:t xml:space="preserve"> </w:t>
      </w:r>
      <w:r>
        <w:rPr>
          <w:rFonts w:ascii="仿宋" w:eastAsia="仿宋" w:hAnsi="仿宋" w:hint="eastAsia"/>
          <w:sz w:val="30"/>
          <w:szCs w:val="30"/>
        </w:rPr>
        <w:t>60</w:t>
      </w:r>
      <w:r>
        <w:rPr>
          <w:rFonts w:ascii="仿宋" w:eastAsia="仿宋" w:hAnsi="仿宋" w:hint="eastAsia"/>
          <w:sz w:val="30"/>
          <w:szCs w:val="30"/>
        </w:rPr>
        <w:t xml:space="preserve"> %</w:t>
      </w:r>
      <w:r>
        <w:rPr>
          <w:rFonts w:ascii="仿宋" w:eastAsia="仿宋" w:hAnsi="仿宋" w:hint="eastAsia"/>
          <w:sz w:val="30"/>
          <w:szCs w:val="30"/>
        </w:rPr>
        <w:t>，主要原因是：</w:t>
      </w:r>
      <w:r>
        <w:rPr>
          <w:rFonts w:ascii="仿宋" w:eastAsia="仿宋" w:hAnsi="仿宋" w:hint="eastAsia"/>
          <w:sz w:val="30"/>
          <w:szCs w:val="30"/>
        </w:rPr>
        <w:t>有调出人员</w:t>
      </w:r>
      <w:r>
        <w:rPr>
          <w:rFonts w:ascii="仿宋" w:eastAsia="仿宋" w:hAnsi="仿宋" w:hint="eastAsia"/>
          <w:sz w:val="30"/>
          <w:szCs w:val="30"/>
        </w:rPr>
        <w:t>；商品和服务支出</w:t>
      </w:r>
      <w:r>
        <w:rPr>
          <w:rFonts w:ascii="仿宋" w:eastAsia="仿宋" w:hAnsi="仿宋" w:hint="eastAsia"/>
          <w:sz w:val="30"/>
          <w:szCs w:val="30"/>
        </w:rPr>
        <w:t xml:space="preserve"> </w:t>
      </w:r>
      <w:r>
        <w:rPr>
          <w:rFonts w:ascii="仿宋" w:eastAsia="仿宋" w:hAnsi="仿宋" w:hint="eastAsia"/>
          <w:sz w:val="30"/>
          <w:szCs w:val="30"/>
        </w:rPr>
        <w:t>2339.16</w:t>
      </w:r>
      <w:r>
        <w:rPr>
          <w:rFonts w:ascii="仿宋" w:eastAsia="仿宋" w:hAnsi="仿宋" w:hint="eastAsia"/>
          <w:sz w:val="30"/>
          <w:szCs w:val="30"/>
        </w:rPr>
        <w:t>万元，较上年</w:t>
      </w:r>
      <w:r>
        <w:rPr>
          <w:rFonts w:ascii="仿宋" w:eastAsia="仿宋" w:hAnsi="仿宋" w:hint="eastAsia"/>
          <w:sz w:val="30"/>
          <w:szCs w:val="30"/>
        </w:rPr>
        <w:t>减少</w:t>
      </w:r>
      <w:r>
        <w:rPr>
          <w:rFonts w:ascii="仿宋" w:eastAsia="仿宋" w:hAnsi="仿宋" w:hint="eastAsia"/>
          <w:sz w:val="30"/>
          <w:szCs w:val="30"/>
        </w:rPr>
        <w:t>（下降）</w:t>
      </w:r>
      <w:r>
        <w:rPr>
          <w:rFonts w:ascii="仿宋" w:eastAsia="仿宋" w:hAnsi="仿宋" w:hint="eastAsia"/>
          <w:sz w:val="30"/>
          <w:szCs w:val="30"/>
        </w:rPr>
        <w:t>80</w:t>
      </w:r>
      <w:r>
        <w:rPr>
          <w:rFonts w:ascii="仿宋" w:eastAsia="仿宋" w:hAnsi="仿宋" w:hint="eastAsia"/>
          <w:sz w:val="30"/>
          <w:szCs w:val="30"/>
        </w:rPr>
        <w:t xml:space="preserve">  %</w:t>
      </w:r>
      <w:r>
        <w:rPr>
          <w:rFonts w:ascii="仿宋" w:eastAsia="仿宋" w:hAnsi="仿宋" w:hint="eastAsia"/>
          <w:sz w:val="30"/>
          <w:szCs w:val="30"/>
        </w:rPr>
        <w:t>，主要原因是：</w:t>
      </w:r>
      <w:r>
        <w:rPr>
          <w:rFonts w:ascii="仿宋" w:eastAsia="仿宋" w:hAnsi="仿宋" w:hint="eastAsia"/>
          <w:sz w:val="30"/>
          <w:szCs w:val="30"/>
        </w:rPr>
        <w:t>经费支出的所减少</w:t>
      </w:r>
      <w:r>
        <w:rPr>
          <w:rFonts w:ascii="仿宋" w:eastAsia="仿宋" w:hAnsi="仿宋" w:hint="eastAsia"/>
          <w:sz w:val="30"/>
          <w:szCs w:val="30"/>
        </w:rPr>
        <w:t>；对个人和家庭补助支出</w:t>
      </w:r>
      <w:r>
        <w:rPr>
          <w:rFonts w:ascii="仿宋" w:eastAsia="仿宋" w:hAnsi="仿宋" w:hint="eastAsia"/>
          <w:sz w:val="30"/>
          <w:szCs w:val="30"/>
        </w:rPr>
        <w:t xml:space="preserve"> </w:t>
      </w:r>
      <w:r>
        <w:rPr>
          <w:rFonts w:ascii="仿宋" w:eastAsia="仿宋" w:hAnsi="仿宋" w:hint="eastAsia"/>
          <w:sz w:val="30"/>
          <w:szCs w:val="30"/>
        </w:rPr>
        <w:t>40.96</w:t>
      </w:r>
      <w:r>
        <w:rPr>
          <w:rFonts w:ascii="仿宋" w:eastAsia="仿宋" w:hAnsi="仿宋" w:hint="eastAsia"/>
          <w:sz w:val="30"/>
          <w:szCs w:val="30"/>
        </w:rPr>
        <w:t xml:space="preserve"> </w:t>
      </w:r>
      <w:r>
        <w:rPr>
          <w:rFonts w:ascii="仿宋" w:eastAsia="仿宋" w:hAnsi="仿宋" w:hint="eastAsia"/>
          <w:sz w:val="30"/>
          <w:szCs w:val="30"/>
        </w:rPr>
        <w:t>万元，较上年</w:t>
      </w:r>
      <w:r>
        <w:rPr>
          <w:rFonts w:ascii="仿宋" w:eastAsia="仿宋" w:hAnsi="仿宋" w:hint="eastAsia"/>
          <w:sz w:val="30"/>
          <w:szCs w:val="30"/>
        </w:rPr>
        <w:t>减少</w:t>
      </w:r>
      <w:r>
        <w:rPr>
          <w:rFonts w:ascii="仿宋" w:eastAsia="仿宋" w:hAnsi="仿宋" w:hint="eastAsia"/>
          <w:sz w:val="30"/>
          <w:szCs w:val="30"/>
        </w:rPr>
        <w:t>（下降）</w:t>
      </w:r>
      <w:r>
        <w:rPr>
          <w:rFonts w:ascii="仿宋" w:eastAsia="仿宋" w:hAnsi="仿宋" w:hint="eastAsia"/>
          <w:sz w:val="30"/>
          <w:szCs w:val="30"/>
        </w:rPr>
        <w:t>80</w:t>
      </w:r>
      <w:r>
        <w:rPr>
          <w:rFonts w:ascii="仿宋" w:eastAsia="仿宋" w:hAnsi="仿宋" w:hint="eastAsia"/>
          <w:sz w:val="30"/>
          <w:szCs w:val="30"/>
        </w:rPr>
        <w:t xml:space="preserve">  %</w:t>
      </w:r>
      <w:r>
        <w:rPr>
          <w:rFonts w:ascii="仿宋" w:eastAsia="仿宋" w:hAnsi="仿宋" w:hint="eastAsia"/>
          <w:sz w:val="30"/>
          <w:szCs w:val="30"/>
        </w:rPr>
        <w:t>，主要原因是：</w:t>
      </w:r>
      <w:r>
        <w:rPr>
          <w:rFonts w:ascii="仿宋" w:eastAsia="仿宋" w:hAnsi="仿宋" w:hint="eastAsia"/>
          <w:sz w:val="30"/>
          <w:szCs w:val="30"/>
        </w:rPr>
        <w:t>有减少的退休人员</w:t>
      </w:r>
      <w:r>
        <w:rPr>
          <w:rFonts w:ascii="仿宋" w:eastAsia="仿宋" w:hAnsi="仿宋" w:hint="eastAsia"/>
          <w:sz w:val="30"/>
          <w:szCs w:val="30"/>
        </w:rPr>
        <w:t>。</w:t>
      </w:r>
    </w:p>
    <w:p w:rsidR="001A666C" w:rsidRDefault="00BE3B11">
      <w:pPr>
        <w:ind w:firstLine="630"/>
        <w:jc w:val="left"/>
        <w:rPr>
          <w:rFonts w:ascii="黑体" w:eastAsia="黑体" w:hAnsi="黑体"/>
          <w:sz w:val="30"/>
          <w:szCs w:val="30"/>
        </w:rPr>
      </w:pPr>
      <w:r>
        <w:rPr>
          <w:rFonts w:ascii="黑体" w:eastAsia="黑体" w:hAnsi="黑体" w:hint="eastAsia"/>
          <w:sz w:val="30"/>
          <w:szCs w:val="30"/>
        </w:rPr>
        <w:t>三</w:t>
      </w:r>
      <w:r>
        <w:rPr>
          <w:rFonts w:ascii="黑体" w:eastAsia="黑体" w:hAnsi="黑体" w:hint="eastAsia"/>
          <w:sz w:val="30"/>
          <w:szCs w:val="30"/>
        </w:rPr>
        <w:t>、机关运行经费情况说明</w:t>
      </w:r>
    </w:p>
    <w:p w:rsidR="001A666C" w:rsidRDefault="00BE3B11">
      <w:pPr>
        <w:autoSpaceDE w:val="0"/>
        <w:autoSpaceDN w:val="0"/>
        <w:adjustRightInd w:val="0"/>
        <w:spacing w:line="360" w:lineRule="auto"/>
        <w:ind w:firstLineChars="200" w:firstLine="600"/>
        <w:jc w:val="left"/>
        <w:rPr>
          <w:rFonts w:ascii="仿宋" w:eastAsia="仿宋" w:hAnsi="仿宋" w:cs="仿宋_GB2312"/>
          <w:kern w:val="0"/>
          <w:sz w:val="30"/>
          <w:szCs w:val="30"/>
        </w:rPr>
      </w:pPr>
      <w:r>
        <w:rPr>
          <w:rFonts w:ascii="仿宋" w:eastAsia="仿宋" w:hAnsi="仿宋" w:cs="仿宋_GB2312" w:hint="eastAsia"/>
          <w:kern w:val="0"/>
          <w:sz w:val="30"/>
          <w:szCs w:val="30"/>
        </w:rPr>
        <w:t>本部门</w:t>
      </w:r>
      <w:r>
        <w:rPr>
          <w:rFonts w:ascii="仿宋" w:eastAsia="仿宋" w:hAnsi="仿宋" w:cs="仿宋_GB2312"/>
          <w:kern w:val="0"/>
          <w:sz w:val="30"/>
          <w:szCs w:val="30"/>
        </w:rPr>
        <w:t>201</w:t>
      </w:r>
      <w:r>
        <w:rPr>
          <w:rFonts w:ascii="仿宋" w:eastAsia="仿宋" w:hAnsi="仿宋" w:cs="仿宋_GB2312" w:hint="eastAsia"/>
          <w:kern w:val="0"/>
          <w:sz w:val="30"/>
          <w:szCs w:val="30"/>
        </w:rPr>
        <w:t>7</w:t>
      </w:r>
      <w:r>
        <w:rPr>
          <w:rFonts w:ascii="仿宋" w:eastAsia="仿宋" w:hAnsi="仿宋" w:cs="仿宋_GB2312"/>
          <w:kern w:val="0"/>
          <w:sz w:val="30"/>
          <w:szCs w:val="30"/>
        </w:rPr>
        <w:t xml:space="preserve"> </w:t>
      </w:r>
      <w:r>
        <w:rPr>
          <w:rFonts w:ascii="仿宋" w:eastAsia="仿宋" w:hAnsi="仿宋" w:cs="仿宋_GB2312" w:hint="eastAsia"/>
          <w:kern w:val="0"/>
          <w:sz w:val="30"/>
          <w:szCs w:val="30"/>
        </w:rPr>
        <w:t>年度机关运行经费支出</w:t>
      </w:r>
      <w:r>
        <w:rPr>
          <w:rFonts w:ascii="仿宋" w:eastAsia="仿宋" w:hAnsi="仿宋" w:cs="仿宋_GB2312" w:hint="eastAsia"/>
          <w:kern w:val="0"/>
          <w:sz w:val="30"/>
          <w:szCs w:val="30"/>
        </w:rPr>
        <w:t>2339.16</w:t>
      </w:r>
      <w:r>
        <w:rPr>
          <w:rFonts w:ascii="仿宋" w:eastAsia="仿宋" w:hAnsi="仿宋" w:cs="仿宋_GB2312" w:hint="eastAsia"/>
          <w:kern w:val="0"/>
          <w:sz w:val="30"/>
          <w:szCs w:val="30"/>
        </w:rPr>
        <w:t>万元（与部门决算中行政单位和参照公务员法管理事业单位一般公共预算财政拨款基本支出中公用经费之和保持一致），比</w:t>
      </w:r>
      <w:r>
        <w:rPr>
          <w:rFonts w:ascii="仿宋" w:eastAsia="仿宋" w:hAnsi="仿宋" w:cs="仿宋_GB2312"/>
          <w:kern w:val="0"/>
          <w:sz w:val="30"/>
          <w:szCs w:val="30"/>
        </w:rPr>
        <w:t>201</w:t>
      </w:r>
      <w:r>
        <w:rPr>
          <w:rFonts w:ascii="仿宋" w:eastAsia="仿宋" w:hAnsi="仿宋" w:cs="仿宋_GB2312" w:hint="eastAsia"/>
          <w:kern w:val="0"/>
          <w:sz w:val="30"/>
          <w:szCs w:val="30"/>
        </w:rPr>
        <w:t>6</w:t>
      </w:r>
      <w:r>
        <w:rPr>
          <w:rFonts w:ascii="仿宋" w:eastAsia="仿宋" w:hAnsi="仿宋" w:cs="仿宋_GB2312"/>
          <w:kern w:val="0"/>
          <w:sz w:val="30"/>
          <w:szCs w:val="30"/>
        </w:rPr>
        <w:t xml:space="preserve"> </w:t>
      </w:r>
      <w:r>
        <w:rPr>
          <w:rFonts w:ascii="仿宋" w:eastAsia="仿宋" w:hAnsi="仿宋" w:cs="仿宋_GB2312" w:hint="eastAsia"/>
          <w:kern w:val="0"/>
          <w:sz w:val="30"/>
          <w:szCs w:val="30"/>
        </w:rPr>
        <w:t>年</w:t>
      </w:r>
      <w:r>
        <w:rPr>
          <w:rFonts w:ascii="仿宋" w:eastAsia="仿宋" w:hAnsi="仿宋" w:cs="仿宋_GB2312" w:hint="eastAsia"/>
          <w:kern w:val="0"/>
          <w:sz w:val="30"/>
          <w:szCs w:val="30"/>
        </w:rPr>
        <w:t>减少</w:t>
      </w:r>
      <w:r>
        <w:rPr>
          <w:rFonts w:ascii="仿宋" w:eastAsia="仿宋" w:hAnsi="仿宋" w:cs="仿宋_GB2312" w:hint="eastAsia"/>
          <w:kern w:val="0"/>
          <w:sz w:val="30"/>
          <w:szCs w:val="30"/>
        </w:rPr>
        <w:t>（减少）</w:t>
      </w:r>
      <w:r>
        <w:rPr>
          <w:rFonts w:ascii="仿宋" w:eastAsia="仿宋" w:hAnsi="仿宋" w:cs="仿宋_GB2312" w:hint="eastAsia"/>
          <w:kern w:val="0"/>
          <w:sz w:val="30"/>
          <w:szCs w:val="30"/>
        </w:rPr>
        <w:t>7048.87</w:t>
      </w:r>
      <w:r>
        <w:rPr>
          <w:rFonts w:ascii="仿宋" w:eastAsia="仿宋" w:hAnsi="仿宋" w:cs="仿宋_GB2312" w:hint="eastAsia"/>
          <w:kern w:val="0"/>
          <w:sz w:val="30"/>
          <w:szCs w:val="30"/>
        </w:rPr>
        <w:t>万元，</w:t>
      </w:r>
      <w:r>
        <w:rPr>
          <w:rFonts w:ascii="仿宋" w:eastAsia="仿宋" w:hAnsi="仿宋" w:cs="仿宋_GB2312" w:hint="eastAsia"/>
          <w:kern w:val="0"/>
          <w:sz w:val="30"/>
          <w:szCs w:val="30"/>
        </w:rPr>
        <w:t>减少</w:t>
      </w:r>
      <w:r>
        <w:rPr>
          <w:rFonts w:ascii="仿宋" w:eastAsia="仿宋" w:hAnsi="仿宋" w:cs="仿宋_GB2312" w:hint="eastAsia"/>
          <w:kern w:val="0"/>
          <w:sz w:val="30"/>
          <w:szCs w:val="30"/>
        </w:rPr>
        <w:t>（降低）</w:t>
      </w:r>
      <w:r>
        <w:rPr>
          <w:rFonts w:ascii="仿宋" w:eastAsia="仿宋" w:hAnsi="仿宋" w:cs="仿宋_GB2312" w:hint="eastAsia"/>
          <w:kern w:val="0"/>
          <w:sz w:val="30"/>
          <w:szCs w:val="30"/>
        </w:rPr>
        <w:t>80</w:t>
      </w:r>
      <w:r>
        <w:rPr>
          <w:rFonts w:ascii="仿宋" w:eastAsia="仿宋" w:hAnsi="仿宋" w:cs="仿宋_GB2312"/>
          <w:kern w:val="0"/>
          <w:sz w:val="30"/>
          <w:szCs w:val="30"/>
        </w:rPr>
        <w:t>%</w:t>
      </w:r>
      <w:r>
        <w:rPr>
          <w:rFonts w:ascii="仿宋" w:eastAsia="仿宋" w:hAnsi="仿宋" w:cs="仿宋_GB2312" w:hint="eastAsia"/>
          <w:kern w:val="0"/>
          <w:sz w:val="30"/>
          <w:szCs w:val="30"/>
        </w:rPr>
        <w:t>。主要原因是：</w:t>
      </w:r>
      <w:r>
        <w:rPr>
          <w:rFonts w:ascii="仿宋" w:eastAsia="仿宋" w:hAnsi="仿宋" w:cs="仿宋_GB2312" w:hint="eastAsia"/>
          <w:kern w:val="0"/>
          <w:sz w:val="30"/>
          <w:szCs w:val="30"/>
        </w:rPr>
        <w:t>经费支出减少</w:t>
      </w:r>
      <w:r>
        <w:rPr>
          <w:rFonts w:ascii="仿宋" w:eastAsia="仿宋" w:hAnsi="仿宋" w:cs="仿宋_GB2312" w:hint="eastAsia"/>
          <w:kern w:val="0"/>
          <w:sz w:val="30"/>
          <w:szCs w:val="30"/>
        </w:rPr>
        <w:t>（具体增减原因由部门根据实际情况填列）。</w:t>
      </w:r>
    </w:p>
    <w:p w:rsidR="001A666C" w:rsidRDefault="00BE3B11">
      <w:pPr>
        <w:autoSpaceDE w:val="0"/>
        <w:autoSpaceDN w:val="0"/>
        <w:adjustRightInd w:val="0"/>
        <w:spacing w:line="360" w:lineRule="auto"/>
        <w:ind w:firstLineChars="200" w:firstLine="600"/>
        <w:jc w:val="left"/>
        <w:rPr>
          <w:rFonts w:ascii="仿宋" w:eastAsia="仿宋" w:hAnsi="仿宋"/>
          <w:sz w:val="30"/>
          <w:szCs w:val="30"/>
        </w:rPr>
      </w:pPr>
      <w:r>
        <w:rPr>
          <w:rFonts w:ascii="仿宋" w:eastAsia="仿宋" w:hAnsi="仿宋" w:cs="仿宋_GB2312" w:hint="eastAsia"/>
          <w:kern w:val="0"/>
          <w:sz w:val="30"/>
          <w:szCs w:val="30"/>
        </w:rPr>
        <w:t>机关运行经费支出口径应在专业名词解释中予以说明。</w:t>
      </w:r>
    </w:p>
    <w:p w:rsidR="001A666C" w:rsidRDefault="00BE3B11">
      <w:pPr>
        <w:ind w:firstLine="630"/>
        <w:jc w:val="left"/>
        <w:rPr>
          <w:rFonts w:ascii="黑体" w:eastAsia="黑体" w:hAnsi="黑体"/>
          <w:sz w:val="30"/>
          <w:szCs w:val="30"/>
        </w:rPr>
      </w:pPr>
      <w:r>
        <w:rPr>
          <w:rFonts w:ascii="黑体" w:eastAsia="黑体" w:hAnsi="黑体" w:hint="eastAsia"/>
          <w:sz w:val="30"/>
          <w:szCs w:val="30"/>
        </w:rPr>
        <w:lastRenderedPageBreak/>
        <w:t>四</w:t>
      </w:r>
      <w:r>
        <w:rPr>
          <w:rFonts w:ascii="黑体" w:eastAsia="黑体" w:hAnsi="黑体" w:hint="eastAsia"/>
          <w:sz w:val="30"/>
          <w:szCs w:val="30"/>
        </w:rPr>
        <w:t>、“三公”经费支出决算情况说明</w:t>
      </w:r>
    </w:p>
    <w:p w:rsidR="001A666C" w:rsidRDefault="00BE3B11">
      <w:pPr>
        <w:ind w:firstLine="630"/>
        <w:jc w:val="left"/>
        <w:rPr>
          <w:rFonts w:ascii="仿宋" w:eastAsia="仿宋" w:hAnsi="仿宋"/>
          <w:sz w:val="30"/>
          <w:szCs w:val="30"/>
        </w:rPr>
      </w:pPr>
      <w:r>
        <w:rPr>
          <w:rFonts w:ascii="仿宋" w:eastAsia="仿宋" w:hAnsi="仿宋" w:hint="eastAsia"/>
          <w:sz w:val="30"/>
          <w:szCs w:val="30"/>
        </w:rPr>
        <w:t>本部门</w:t>
      </w:r>
      <w:r>
        <w:rPr>
          <w:rFonts w:ascii="仿宋" w:eastAsia="仿宋" w:hAnsi="仿宋" w:hint="eastAsia"/>
          <w:sz w:val="30"/>
          <w:szCs w:val="30"/>
        </w:rPr>
        <w:t>201</w:t>
      </w:r>
      <w:r>
        <w:rPr>
          <w:rFonts w:ascii="仿宋" w:eastAsia="仿宋" w:hAnsi="仿宋" w:hint="eastAsia"/>
          <w:sz w:val="30"/>
          <w:szCs w:val="30"/>
        </w:rPr>
        <w:t>7</w:t>
      </w:r>
      <w:r>
        <w:rPr>
          <w:rFonts w:ascii="仿宋" w:eastAsia="仿宋" w:hAnsi="仿宋" w:hint="eastAsia"/>
          <w:sz w:val="30"/>
          <w:szCs w:val="30"/>
        </w:rPr>
        <w:t>年度“三公”经费支出年初预算数为</w:t>
      </w:r>
      <w:r>
        <w:rPr>
          <w:rFonts w:ascii="仿宋" w:eastAsia="仿宋" w:hAnsi="仿宋" w:hint="eastAsia"/>
          <w:sz w:val="30"/>
          <w:szCs w:val="30"/>
        </w:rPr>
        <w:t xml:space="preserve"> </w:t>
      </w:r>
      <w:r>
        <w:rPr>
          <w:rFonts w:ascii="仿宋" w:eastAsia="仿宋" w:hAnsi="仿宋" w:hint="eastAsia"/>
          <w:sz w:val="30"/>
          <w:szCs w:val="30"/>
        </w:rPr>
        <w:t>71.76</w:t>
      </w:r>
      <w:r>
        <w:rPr>
          <w:rFonts w:ascii="仿宋" w:eastAsia="仿宋" w:hAnsi="仿宋" w:hint="eastAsia"/>
          <w:sz w:val="30"/>
          <w:szCs w:val="30"/>
        </w:rPr>
        <w:t xml:space="preserve">  </w:t>
      </w:r>
      <w:r>
        <w:rPr>
          <w:rFonts w:ascii="仿宋" w:eastAsia="仿宋" w:hAnsi="仿宋" w:hint="eastAsia"/>
          <w:sz w:val="30"/>
          <w:szCs w:val="30"/>
        </w:rPr>
        <w:t>万元，决算数为</w:t>
      </w:r>
      <w:r>
        <w:rPr>
          <w:rFonts w:ascii="仿宋" w:eastAsia="仿宋" w:hAnsi="仿宋" w:hint="eastAsia"/>
          <w:sz w:val="30"/>
          <w:szCs w:val="30"/>
        </w:rPr>
        <w:t xml:space="preserve"> </w:t>
      </w:r>
      <w:r>
        <w:rPr>
          <w:rFonts w:ascii="仿宋" w:eastAsia="仿宋" w:hAnsi="仿宋" w:hint="eastAsia"/>
          <w:sz w:val="30"/>
          <w:szCs w:val="30"/>
        </w:rPr>
        <w:t>71.76</w:t>
      </w:r>
      <w:r>
        <w:rPr>
          <w:rFonts w:ascii="仿宋" w:eastAsia="仿宋" w:hAnsi="仿宋" w:hint="eastAsia"/>
          <w:sz w:val="30"/>
          <w:szCs w:val="30"/>
        </w:rPr>
        <w:t xml:space="preserve"> </w:t>
      </w:r>
      <w:r>
        <w:rPr>
          <w:rFonts w:ascii="仿宋" w:eastAsia="仿宋" w:hAnsi="仿宋" w:hint="eastAsia"/>
          <w:sz w:val="30"/>
          <w:szCs w:val="30"/>
        </w:rPr>
        <w:t>万元，完成预算的</w:t>
      </w:r>
      <w:r>
        <w:rPr>
          <w:rFonts w:ascii="仿宋" w:eastAsia="仿宋" w:hAnsi="仿宋" w:hint="eastAsia"/>
          <w:sz w:val="30"/>
          <w:szCs w:val="30"/>
        </w:rPr>
        <w:t>100</w:t>
      </w:r>
      <w:r>
        <w:rPr>
          <w:rFonts w:ascii="仿宋" w:eastAsia="仿宋" w:hAnsi="仿宋" w:hint="eastAsia"/>
          <w:sz w:val="30"/>
          <w:szCs w:val="30"/>
        </w:rPr>
        <w:t xml:space="preserve"> %</w:t>
      </w:r>
      <w:r>
        <w:rPr>
          <w:rFonts w:ascii="仿宋" w:eastAsia="仿宋" w:hAnsi="仿宋" w:hint="eastAsia"/>
          <w:sz w:val="30"/>
          <w:szCs w:val="30"/>
        </w:rPr>
        <w:t>，决算数较上年</w:t>
      </w:r>
      <w:r>
        <w:rPr>
          <w:rFonts w:ascii="仿宋" w:eastAsia="仿宋" w:hAnsi="仿宋" w:hint="eastAsia"/>
          <w:sz w:val="30"/>
          <w:szCs w:val="30"/>
        </w:rPr>
        <w:t>增长</w:t>
      </w:r>
      <w:r>
        <w:rPr>
          <w:rFonts w:ascii="仿宋" w:eastAsia="仿宋" w:hAnsi="仿宋" w:hint="eastAsia"/>
          <w:sz w:val="30"/>
          <w:szCs w:val="30"/>
        </w:rPr>
        <w:t>（下降）</w:t>
      </w:r>
      <w:r>
        <w:rPr>
          <w:rFonts w:ascii="仿宋" w:eastAsia="仿宋" w:hAnsi="仿宋" w:hint="eastAsia"/>
          <w:sz w:val="30"/>
          <w:szCs w:val="30"/>
        </w:rPr>
        <w:t xml:space="preserve"> </w:t>
      </w:r>
      <w:r>
        <w:rPr>
          <w:rFonts w:ascii="仿宋" w:eastAsia="仿宋" w:hAnsi="仿宋" w:hint="eastAsia"/>
          <w:sz w:val="30"/>
          <w:szCs w:val="30"/>
        </w:rPr>
        <w:t>30</w:t>
      </w:r>
      <w:r>
        <w:rPr>
          <w:rFonts w:ascii="仿宋" w:eastAsia="仿宋" w:hAnsi="仿宋" w:hint="eastAsia"/>
          <w:sz w:val="30"/>
          <w:szCs w:val="30"/>
        </w:rPr>
        <w:t xml:space="preserve"> %</w:t>
      </w:r>
      <w:r>
        <w:rPr>
          <w:rFonts w:ascii="仿宋" w:eastAsia="仿宋" w:hAnsi="仿宋" w:hint="eastAsia"/>
          <w:sz w:val="30"/>
          <w:szCs w:val="30"/>
        </w:rPr>
        <w:t>，其中：</w:t>
      </w:r>
    </w:p>
    <w:p w:rsidR="001A666C" w:rsidRDefault="00BE3B11">
      <w:pPr>
        <w:ind w:firstLine="630"/>
        <w:jc w:val="left"/>
        <w:rPr>
          <w:rFonts w:ascii="仿宋" w:eastAsia="仿宋" w:hAnsi="仿宋"/>
          <w:sz w:val="30"/>
          <w:szCs w:val="30"/>
        </w:rPr>
      </w:pPr>
      <w:r>
        <w:rPr>
          <w:rFonts w:ascii="仿宋" w:eastAsia="仿宋" w:hAnsi="仿宋" w:hint="eastAsia"/>
          <w:sz w:val="30"/>
          <w:szCs w:val="30"/>
        </w:rPr>
        <w:t>（一）因公出国（境）支出年初预算数为</w:t>
      </w:r>
      <w:r>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hint="eastAsia"/>
          <w:sz w:val="30"/>
          <w:szCs w:val="30"/>
        </w:rPr>
        <w:t xml:space="preserve">  </w:t>
      </w:r>
      <w:r>
        <w:rPr>
          <w:rFonts w:ascii="仿宋" w:eastAsia="仿宋" w:hAnsi="仿宋" w:hint="eastAsia"/>
          <w:sz w:val="30"/>
          <w:szCs w:val="30"/>
        </w:rPr>
        <w:t>万元，决算数为</w:t>
      </w:r>
      <w:r>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hint="eastAsia"/>
          <w:sz w:val="30"/>
          <w:szCs w:val="30"/>
        </w:rPr>
        <w:t xml:space="preserve"> </w:t>
      </w:r>
      <w:r>
        <w:rPr>
          <w:rFonts w:ascii="仿宋" w:eastAsia="仿宋" w:hAnsi="仿宋" w:hint="eastAsia"/>
          <w:sz w:val="30"/>
          <w:szCs w:val="30"/>
        </w:rPr>
        <w:t>万元，完成预算的</w:t>
      </w:r>
      <w:r>
        <w:rPr>
          <w:rFonts w:ascii="仿宋" w:eastAsia="仿宋" w:hAnsi="仿宋" w:hint="eastAsia"/>
          <w:sz w:val="30"/>
          <w:szCs w:val="30"/>
        </w:rPr>
        <w:t>0</w:t>
      </w:r>
      <w:r>
        <w:rPr>
          <w:rFonts w:ascii="仿宋" w:eastAsia="仿宋" w:hAnsi="仿宋" w:hint="eastAsia"/>
          <w:sz w:val="30"/>
          <w:szCs w:val="30"/>
        </w:rPr>
        <w:t xml:space="preserve"> %</w:t>
      </w:r>
      <w:r>
        <w:rPr>
          <w:rFonts w:ascii="仿宋" w:eastAsia="仿宋" w:hAnsi="仿宋" w:hint="eastAsia"/>
          <w:sz w:val="30"/>
          <w:szCs w:val="30"/>
        </w:rPr>
        <w:t>，决算数较上年增长（下降）</w:t>
      </w:r>
      <w:r>
        <w:rPr>
          <w:rFonts w:ascii="仿宋" w:eastAsia="仿宋" w:hAnsi="仿宋" w:hint="eastAsia"/>
          <w:sz w:val="30"/>
          <w:szCs w:val="30"/>
        </w:rPr>
        <w:t>0</w:t>
      </w:r>
      <w:r>
        <w:rPr>
          <w:rFonts w:ascii="仿宋" w:eastAsia="仿宋" w:hAnsi="仿宋" w:hint="eastAsia"/>
          <w:sz w:val="30"/>
          <w:szCs w:val="30"/>
        </w:rPr>
        <w:t xml:space="preserve">  %</w:t>
      </w:r>
      <w:r>
        <w:rPr>
          <w:rFonts w:ascii="仿宋" w:eastAsia="仿宋" w:hAnsi="仿宋" w:hint="eastAsia"/>
          <w:sz w:val="30"/>
          <w:szCs w:val="30"/>
        </w:rPr>
        <w:t>。主要原因是：</w:t>
      </w:r>
      <w:r>
        <w:rPr>
          <w:rFonts w:ascii="仿宋" w:eastAsia="仿宋" w:hAnsi="仿宋"/>
          <w:sz w:val="30"/>
          <w:szCs w:val="30"/>
        </w:rPr>
        <w:t>……</w:t>
      </w:r>
      <w:r>
        <w:rPr>
          <w:rFonts w:ascii="仿宋" w:eastAsia="仿宋" w:hAnsi="仿宋" w:hint="eastAsia"/>
          <w:sz w:val="30"/>
          <w:szCs w:val="30"/>
        </w:rPr>
        <w:t>。</w:t>
      </w:r>
    </w:p>
    <w:p w:rsidR="001A666C" w:rsidRDefault="00BE3B11">
      <w:pPr>
        <w:ind w:firstLine="630"/>
        <w:jc w:val="left"/>
        <w:rPr>
          <w:rFonts w:ascii="仿宋" w:eastAsia="仿宋" w:hAnsi="仿宋"/>
          <w:sz w:val="30"/>
          <w:szCs w:val="30"/>
        </w:rPr>
      </w:pPr>
      <w:r>
        <w:rPr>
          <w:rFonts w:ascii="仿宋" w:eastAsia="仿宋" w:hAnsi="仿宋" w:hint="eastAsia"/>
          <w:sz w:val="30"/>
          <w:szCs w:val="30"/>
        </w:rPr>
        <w:t>（二）公务接待费支出年初预算数为</w:t>
      </w:r>
      <w:r>
        <w:rPr>
          <w:rFonts w:ascii="仿宋" w:eastAsia="仿宋" w:hAnsi="仿宋" w:hint="eastAsia"/>
          <w:sz w:val="30"/>
          <w:szCs w:val="30"/>
        </w:rPr>
        <w:t>31.76</w:t>
      </w:r>
      <w:r>
        <w:rPr>
          <w:rFonts w:ascii="仿宋" w:eastAsia="仿宋" w:hAnsi="仿宋" w:hint="eastAsia"/>
          <w:sz w:val="30"/>
          <w:szCs w:val="30"/>
        </w:rPr>
        <w:t>万元，决算数为</w:t>
      </w:r>
      <w:r>
        <w:rPr>
          <w:rFonts w:ascii="仿宋" w:eastAsia="仿宋" w:hAnsi="仿宋" w:hint="eastAsia"/>
          <w:sz w:val="30"/>
          <w:szCs w:val="30"/>
        </w:rPr>
        <w:t xml:space="preserve"> </w:t>
      </w:r>
      <w:r>
        <w:rPr>
          <w:rFonts w:ascii="仿宋" w:eastAsia="仿宋" w:hAnsi="仿宋" w:hint="eastAsia"/>
          <w:sz w:val="30"/>
          <w:szCs w:val="30"/>
        </w:rPr>
        <w:t>31.76</w:t>
      </w:r>
      <w:r>
        <w:rPr>
          <w:rFonts w:ascii="仿宋" w:eastAsia="仿宋" w:hAnsi="仿宋" w:hint="eastAsia"/>
          <w:sz w:val="30"/>
          <w:szCs w:val="30"/>
        </w:rPr>
        <w:t xml:space="preserve"> </w:t>
      </w:r>
      <w:r>
        <w:rPr>
          <w:rFonts w:ascii="仿宋" w:eastAsia="仿宋" w:hAnsi="仿宋" w:hint="eastAsia"/>
          <w:sz w:val="30"/>
          <w:szCs w:val="30"/>
        </w:rPr>
        <w:t>万元，完成预算的</w:t>
      </w:r>
      <w:r>
        <w:rPr>
          <w:rFonts w:ascii="仿宋" w:eastAsia="仿宋" w:hAnsi="仿宋" w:hint="eastAsia"/>
          <w:sz w:val="30"/>
          <w:szCs w:val="30"/>
        </w:rPr>
        <w:t>100</w:t>
      </w:r>
      <w:r>
        <w:rPr>
          <w:rFonts w:ascii="仿宋" w:eastAsia="仿宋" w:hAnsi="仿宋" w:hint="eastAsia"/>
          <w:sz w:val="30"/>
          <w:szCs w:val="30"/>
        </w:rPr>
        <w:t xml:space="preserve"> %</w:t>
      </w:r>
      <w:r>
        <w:rPr>
          <w:rFonts w:ascii="仿宋" w:eastAsia="仿宋" w:hAnsi="仿宋" w:hint="eastAsia"/>
          <w:sz w:val="30"/>
          <w:szCs w:val="30"/>
        </w:rPr>
        <w:t>，决算数较上年增长（下降）</w:t>
      </w:r>
      <w:r>
        <w:rPr>
          <w:rFonts w:ascii="仿宋" w:eastAsia="仿宋" w:hAnsi="仿宋" w:hint="eastAsia"/>
          <w:sz w:val="30"/>
          <w:szCs w:val="30"/>
        </w:rPr>
        <w:t>60</w:t>
      </w:r>
      <w:r>
        <w:rPr>
          <w:rFonts w:ascii="仿宋" w:eastAsia="仿宋" w:hAnsi="仿宋" w:hint="eastAsia"/>
          <w:sz w:val="30"/>
          <w:szCs w:val="30"/>
        </w:rPr>
        <w:t xml:space="preserve">  %</w:t>
      </w:r>
      <w:r>
        <w:rPr>
          <w:rFonts w:ascii="仿宋" w:eastAsia="仿宋" w:hAnsi="仿宋" w:hint="eastAsia"/>
          <w:sz w:val="30"/>
          <w:szCs w:val="30"/>
        </w:rPr>
        <w:t>。主要原因是：</w:t>
      </w:r>
      <w:r>
        <w:rPr>
          <w:rFonts w:ascii="仿宋" w:eastAsia="仿宋" w:hAnsi="仿宋" w:hint="eastAsia"/>
          <w:sz w:val="30"/>
          <w:szCs w:val="30"/>
        </w:rPr>
        <w:t>经费增加</w:t>
      </w:r>
      <w:r>
        <w:rPr>
          <w:rFonts w:ascii="仿宋" w:eastAsia="仿宋" w:hAnsi="仿宋" w:hint="eastAsia"/>
          <w:sz w:val="30"/>
          <w:szCs w:val="30"/>
        </w:rPr>
        <w:t>。</w:t>
      </w:r>
    </w:p>
    <w:p w:rsidR="001A666C" w:rsidRDefault="00BE3B11">
      <w:pPr>
        <w:ind w:firstLine="630"/>
        <w:jc w:val="left"/>
        <w:rPr>
          <w:rFonts w:ascii="仿宋" w:eastAsia="仿宋" w:hAnsi="仿宋"/>
          <w:sz w:val="30"/>
          <w:szCs w:val="30"/>
        </w:rPr>
      </w:pPr>
      <w:r>
        <w:rPr>
          <w:rFonts w:ascii="仿宋" w:eastAsia="仿宋" w:hAnsi="仿宋" w:hint="eastAsia"/>
          <w:sz w:val="30"/>
          <w:szCs w:val="30"/>
        </w:rPr>
        <w:t>（三）公务用车购置及运行维护费支出</w:t>
      </w:r>
      <w:r>
        <w:rPr>
          <w:rFonts w:ascii="仿宋" w:eastAsia="仿宋" w:hAnsi="仿宋" w:hint="eastAsia"/>
          <w:sz w:val="30"/>
          <w:szCs w:val="30"/>
        </w:rPr>
        <w:t xml:space="preserve"> </w:t>
      </w:r>
      <w:r>
        <w:rPr>
          <w:rFonts w:ascii="仿宋" w:eastAsia="仿宋" w:hAnsi="仿宋" w:hint="eastAsia"/>
          <w:sz w:val="30"/>
          <w:szCs w:val="30"/>
        </w:rPr>
        <w:t>40</w:t>
      </w:r>
      <w:r>
        <w:rPr>
          <w:rFonts w:ascii="仿宋" w:eastAsia="仿宋" w:hAnsi="仿宋" w:hint="eastAsia"/>
          <w:sz w:val="30"/>
          <w:szCs w:val="30"/>
        </w:rPr>
        <w:t xml:space="preserve">  </w:t>
      </w:r>
      <w:r>
        <w:rPr>
          <w:rFonts w:ascii="仿宋" w:eastAsia="仿宋" w:hAnsi="仿宋" w:hint="eastAsia"/>
          <w:sz w:val="30"/>
          <w:szCs w:val="30"/>
        </w:rPr>
        <w:t>万元，其中公务用车购置年初预算数为</w:t>
      </w:r>
      <w:r>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hint="eastAsia"/>
          <w:sz w:val="30"/>
          <w:szCs w:val="30"/>
        </w:rPr>
        <w:t xml:space="preserve"> </w:t>
      </w:r>
      <w:r>
        <w:rPr>
          <w:rFonts w:ascii="仿宋" w:eastAsia="仿宋" w:hAnsi="仿宋" w:hint="eastAsia"/>
          <w:sz w:val="30"/>
          <w:szCs w:val="30"/>
        </w:rPr>
        <w:t>万元，决算数为</w:t>
      </w:r>
      <w:r>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hint="eastAsia"/>
          <w:sz w:val="30"/>
          <w:szCs w:val="30"/>
        </w:rPr>
        <w:t xml:space="preserve"> </w:t>
      </w:r>
      <w:r>
        <w:rPr>
          <w:rFonts w:ascii="仿宋" w:eastAsia="仿宋" w:hAnsi="仿宋" w:hint="eastAsia"/>
          <w:sz w:val="30"/>
          <w:szCs w:val="30"/>
        </w:rPr>
        <w:t>万元，完成预算的</w:t>
      </w:r>
      <w:r>
        <w:rPr>
          <w:rFonts w:ascii="仿宋" w:eastAsia="仿宋" w:hAnsi="仿宋" w:hint="eastAsia"/>
          <w:sz w:val="30"/>
          <w:szCs w:val="30"/>
        </w:rPr>
        <w:t>0</w:t>
      </w:r>
      <w:r>
        <w:rPr>
          <w:rFonts w:ascii="仿宋" w:eastAsia="仿宋" w:hAnsi="仿宋" w:hint="eastAsia"/>
          <w:sz w:val="30"/>
          <w:szCs w:val="30"/>
        </w:rPr>
        <w:t xml:space="preserve"> %</w:t>
      </w:r>
      <w:r>
        <w:rPr>
          <w:rFonts w:ascii="仿宋" w:eastAsia="仿宋" w:hAnsi="仿宋" w:hint="eastAsia"/>
          <w:sz w:val="30"/>
          <w:szCs w:val="30"/>
        </w:rPr>
        <w:t>，决算数较上年增长（下降）</w:t>
      </w:r>
      <w:r>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hint="eastAsia"/>
          <w:sz w:val="30"/>
          <w:szCs w:val="30"/>
        </w:rPr>
        <w:t xml:space="preserve"> %</w:t>
      </w:r>
      <w:r>
        <w:rPr>
          <w:rFonts w:ascii="仿宋" w:eastAsia="仿宋" w:hAnsi="仿宋" w:hint="eastAsia"/>
          <w:sz w:val="30"/>
          <w:szCs w:val="30"/>
        </w:rPr>
        <w:t>。主要原因是：</w:t>
      </w:r>
      <w:r>
        <w:rPr>
          <w:rFonts w:ascii="仿宋" w:eastAsia="仿宋" w:hAnsi="仿宋"/>
          <w:sz w:val="30"/>
          <w:szCs w:val="30"/>
        </w:rPr>
        <w:t>……</w:t>
      </w:r>
      <w:r>
        <w:rPr>
          <w:rFonts w:ascii="仿宋" w:eastAsia="仿宋" w:hAnsi="仿宋" w:hint="eastAsia"/>
          <w:sz w:val="30"/>
          <w:szCs w:val="30"/>
        </w:rPr>
        <w:t>；公务用车运行维护费支出年初预算</w:t>
      </w:r>
      <w:r>
        <w:rPr>
          <w:rFonts w:ascii="仿宋" w:eastAsia="仿宋" w:hAnsi="仿宋" w:hint="eastAsia"/>
          <w:sz w:val="30"/>
          <w:szCs w:val="30"/>
        </w:rPr>
        <w:t>数为</w:t>
      </w:r>
      <w:r>
        <w:rPr>
          <w:rFonts w:ascii="仿宋" w:eastAsia="仿宋" w:hAnsi="仿宋" w:hint="eastAsia"/>
          <w:sz w:val="30"/>
          <w:szCs w:val="30"/>
        </w:rPr>
        <w:t xml:space="preserve"> </w:t>
      </w:r>
      <w:r>
        <w:rPr>
          <w:rFonts w:ascii="仿宋" w:eastAsia="仿宋" w:hAnsi="仿宋" w:hint="eastAsia"/>
          <w:sz w:val="30"/>
          <w:szCs w:val="30"/>
        </w:rPr>
        <w:t>40</w:t>
      </w:r>
      <w:r>
        <w:rPr>
          <w:rFonts w:ascii="仿宋" w:eastAsia="仿宋" w:hAnsi="仿宋" w:hint="eastAsia"/>
          <w:sz w:val="30"/>
          <w:szCs w:val="30"/>
        </w:rPr>
        <w:t xml:space="preserve"> </w:t>
      </w:r>
      <w:r>
        <w:rPr>
          <w:rFonts w:ascii="仿宋" w:eastAsia="仿宋" w:hAnsi="仿宋" w:hint="eastAsia"/>
          <w:sz w:val="30"/>
          <w:szCs w:val="30"/>
        </w:rPr>
        <w:t>万元，决算数为</w:t>
      </w:r>
      <w:r>
        <w:rPr>
          <w:rFonts w:ascii="仿宋" w:eastAsia="仿宋" w:hAnsi="仿宋" w:hint="eastAsia"/>
          <w:sz w:val="30"/>
          <w:szCs w:val="30"/>
        </w:rPr>
        <w:t xml:space="preserve"> </w:t>
      </w:r>
      <w:r>
        <w:rPr>
          <w:rFonts w:ascii="仿宋" w:eastAsia="仿宋" w:hAnsi="仿宋" w:hint="eastAsia"/>
          <w:sz w:val="30"/>
          <w:szCs w:val="30"/>
        </w:rPr>
        <w:t>40</w:t>
      </w:r>
      <w:r>
        <w:rPr>
          <w:rFonts w:ascii="仿宋" w:eastAsia="仿宋" w:hAnsi="仿宋" w:hint="eastAsia"/>
          <w:sz w:val="30"/>
          <w:szCs w:val="30"/>
        </w:rPr>
        <w:t xml:space="preserve"> </w:t>
      </w:r>
      <w:r>
        <w:rPr>
          <w:rFonts w:ascii="仿宋" w:eastAsia="仿宋" w:hAnsi="仿宋" w:hint="eastAsia"/>
          <w:sz w:val="30"/>
          <w:szCs w:val="30"/>
        </w:rPr>
        <w:t>万元，完成预算的</w:t>
      </w:r>
      <w:r>
        <w:rPr>
          <w:rFonts w:ascii="仿宋" w:eastAsia="仿宋" w:hAnsi="仿宋" w:hint="eastAsia"/>
          <w:sz w:val="30"/>
          <w:szCs w:val="30"/>
        </w:rPr>
        <w:t>100</w:t>
      </w:r>
      <w:r>
        <w:rPr>
          <w:rFonts w:ascii="仿宋" w:eastAsia="仿宋" w:hAnsi="仿宋" w:hint="eastAsia"/>
          <w:sz w:val="30"/>
          <w:szCs w:val="30"/>
        </w:rPr>
        <w:t xml:space="preserve"> %</w:t>
      </w:r>
      <w:r>
        <w:rPr>
          <w:rFonts w:ascii="仿宋" w:eastAsia="仿宋" w:hAnsi="仿宋" w:hint="eastAsia"/>
          <w:sz w:val="30"/>
          <w:szCs w:val="30"/>
        </w:rPr>
        <w:t>，决算数较上年增长（下降）</w:t>
      </w:r>
      <w:r>
        <w:rPr>
          <w:rFonts w:ascii="仿宋" w:eastAsia="仿宋" w:hAnsi="仿宋" w:hint="eastAsia"/>
          <w:sz w:val="30"/>
          <w:szCs w:val="30"/>
        </w:rPr>
        <w:t xml:space="preserve"> </w:t>
      </w:r>
      <w:r>
        <w:rPr>
          <w:rFonts w:ascii="仿宋" w:eastAsia="仿宋" w:hAnsi="仿宋" w:hint="eastAsia"/>
          <w:sz w:val="30"/>
          <w:szCs w:val="30"/>
        </w:rPr>
        <w:t>60</w:t>
      </w:r>
      <w:r>
        <w:rPr>
          <w:rFonts w:ascii="仿宋" w:eastAsia="仿宋" w:hAnsi="仿宋" w:hint="eastAsia"/>
          <w:sz w:val="30"/>
          <w:szCs w:val="30"/>
        </w:rPr>
        <w:t xml:space="preserve"> %</w:t>
      </w:r>
      <w:r>
        <w:rPr>
          <w:rFonts w:ascii="仿宋" w:eastAsia="仿宋" w:hAnsi="仿宋" w:hint="eastAsia"/>
          <w:sz w:val="30"/>
          <w:szCs w:val="30"/>
        </w:rPr>
        <w:t>。主要原因是：</w:t>
      </w:r>
      <w:r>
        <w:rPr>
          <w:rFonts w:ascii="仿宋" w:eastAsia="仿宋" w:hAnsi="仿宋" w:hint="eastAsia"/>
          <w:sz w:val="30"/>
          <w:szCs w:val="30"/>
        </w:rPr>
        <w:t>经费增长</w:t>
      </w:r>
      <w:r>
        <w:rPr>
          <w:rFonts w:ascii="仿宋" w:eastAsia="仿宋" w:hAnsi="仿宋" w:hint="eastAsia"/>
          <w:sz w:val="30"/>
          <w:szCs w:val="30"/>
        </w:rPr>
        <w:t>。</w:t>
      </w:r>
    </w:p>
    <w:p w:rsidR="001A666C" w:rsidRDefault="00BE3B11">
      <w:pPr>
        <w:ind w:firstLine="630"/>
        <w:jc w:val="left"/>
        <w:rPr>
          <w:rFonts w:ascii="仿宋" w:eastAsia="仿宋" w:hAnsi="仿宋"/>
          <w:sz w:val="30"/>
          <w:szCs w:val="30"/>
        </w:rPr>
      </w:pPr>
      <w:r>
        <w:rPr>
          <w:rFonts w:ascii="仿宋" w:eastAsia="仿宋" w:hAnsi="仿宋" w:cs="仿宋_GB2312" w:hint="eastAsia"/>
          <w:kern w:val="0"/>
          <w:sz w:val="30"/>
          <w:szCs w:val="30"/>
        </w:rPr>
        <w:t>“三公”经费支出口径应在专业名词解释中予以说明</w:t>
      </w:r>
      <w:r>
        <w:rPr>
          <w:rFonts w:ascii="仿宋" w:eastAsia="仿宋" w:hAnsi="仿宋" w:cs="仿宋_GB2312" w:hint="eastAsia"/>
          <w:kern w:val="0"/>
          <w:sz w:val="30"/>
          <w:szCs w:val="30"/>
        </w:rPr>
        <w:t>。</w:t>
      </w:r>
    </w:p>
    <w:p w:rsidR="001A666C" w:rsidRDefault="00BE3B11">
      <w:pPr>
        <w:spacing w:line="600" w:lineRule="exact"/>
        <w:ind w:firstLine="600"/>
        <w:rPr>
          <w:rFonts w:ascii="仿宋" w:eastAsia="仿宋" w:hAnsi="仿宋"/>
          <w:b/>
          <w:bCs/>
          <w:sz w:val="30"/>
          <w:szCs w:val="30"/>
        </w:rPr>
      </w:pPr>
      <w:r>
        <w:rPr>
          <w:rFonts w:ascii="仿宋" w:eastAsia="仿宋" w:hAnsi="仿宋" w:hint="eastAsia"/>
          <w:b/>
          <w:bCs/>
          <w:sz w:val="30"/>
          <w:szCs w:val="30"/>
        </w:rPr>
        <w:t>五</w:t>
      </w:r>
      <w:r>
        <w:rPr>
          <w:rFonts w:ascii="仿宋" w:eastAsia="仿宋" w:hAnsi="仿宋" w:hint="eastAsia"/>
          <w:b/>
          <w:bCs/>
          <w:sz w:val="30"/>
          <w:szCs w:val="30"/>
        </w:rPr>
        <w:t>、政府采购支出情况说明</w:t>
      </w:r>
    </w:p>
    <w:p w:rsidR="001A666C" w:rsidRDefault="00BE3B11">
      <w:pPr>
        <w:ind w:firstLine="630"/>
        <w:jc w:val="left"/>
        <w:rPr>
          <w:rFonts w:ascii="仿宋" w:eastAsia="仿宋" w:hAnsi="仿宋"/>
          <w:sz w:val="30"/>
          <w:szCs w:val="30"/>
        </w:rPr>
      </w:pPr>
      <w:r>
        <w:rPr>
          <w:rFonts w:ascii="仿宋" w:eastAsia="仿宋" w:hAnsi="仿宋" w:hint="eastAsia"/>
          <w:sz w:val="30"/>
          <w:szCs w:val="30"/>
        </w:rPr>
        <w:t>本部门</w:t>
      </w:r>
      <w:r>
        <w:rPr>
          <w:rFonts w:ascii="仿宋" w:eastAsia="仿宋" w:hAnsi="仿宋" w:hint="eastAsia"/>
          <w:sz w:val="30"/>
          <w:szCs w:val="30"/>
        </w:rPr>
        <w:t>201</w:t>
      </w:r>
      <w:r>
        <w:rPr>
          <w:rFonts w:ascii="仿宋" w:eastAsia="仿宋" w:hAnsi="仿宋" w:hint="eastAsia"/>
          <w:sz w:val="30"/>
          <w:szCs w:val="30"/>
        </w:rPr>
        <w:t>7</w:t>
      </w:r>
      <w:r>
        <w:rPr>
          <w:rFonts w:ascii="仿宋" w:eastAsia="仿宋" w:hAnsi="仿宋" w:hint="eastAsia"/>
          <w:sz w:val="30"/>
          <w:szCs w:val="30"/>
        </w:rPr>
        <w:t xml:space="preserve"> </w:t>
      </w:r>
      <w:r>
        <w:rPr>
          <w:rFonts w:ascii="仿宋" w:eastAsia="仿宋" w:hAnsi="仿宋" w:hint="eastAsia"/>
          <w:sz w:val="30"/>
          <w:szCs w:val="30"/>
        </w:rPr>
        <w:t>年度政府采购支出总额</w:t>
      </w:r>
      <w:r>
        <w:rPr>
          <w:rFonts w:ascii="仿宋" w:eastAsia="仿宋" w:hAnsi="仿宋" w:hint="eastAsia"/>
          <w:sz w:val="30"/>
          <w:szCs w:val="30"/>
        </w:rPr>
        <w:t>582.63</w:t>
      </w:r>
      <w:r>
        <w:rPr>
          <w:rFonts w:ascii="仿宋" w:eastAsia="仿宋" w:hAnsi="仿宋" w:hint="eastAsia"/>
          <w:sz w:val="30"/>
          <w:szCs w:val="30"/>
        </w:rPr>
        <w:t>万元，其中：政府采购货物支出</w:t>
      </w:r>
      <w:r>
        <w:rPr>
          <w:rFonts w:ascii="仿宋" w:eastAsia="仿宋" w:hAnsi="仿宋" w:hint="eastAsia"/>
          <w:sz w:val="30"/>
          <w:szCs w:val="30"/>
        </w:rPr>
        <w:t>204.68</w:t>
      </w:r>
      <w:r>
        <w:rPr>
          <w:rFonts w:ascii="仿宋" w:eastAsia="仿宋" w:hAnsi="仿宋" w:hint="eastAsia"/>
          <w:sz w:val="30"/>
          <w:szCs w:val="30"/>
        </w:rPr>
        <w:t>万元、政府采购工程支出</w:t>
      </w:r>
      <w:r>
        <w:rPr>
          <w:rFonts w:ascii="仿宋" w:eastAsia="仿宋" w:hAnsi="仿宋" w:hint="eastAsia"/>
          <w:sz w:val="30"/>
          <w:szCs w:val="30"/>
        </w:rPr>
        <w:t>0</w:t>
      </w:r>
      <w:r>
        <w:rPr>
          <w:rFonts w:ascii="仿宋" w:eastAsia="仿宋" w:hAnsi="仿宋" w:hint="eastAsia"/>
          <w:sz w:val="30"/>
          <w:szCs w:val="30"/>
        </w:rPr>
        <w:t>万元、政府采购服务支出</w:t>
      </w:r>
      <w:r>
        <w:rPr>
          <w:rFonts w:ascii="仿宋" w:eastAsia="仿宋" w:hAnsi="仿宋" w:hint="eastAsia"/>
          <w:sz w:val="30"/>
          <w:szCs w:val="30"/>
        </w:rPr>
        <w:t>377.95</w:t>
      </w:r>
      <w:r>
        <w:rPr>
          <w:rFonts w:ascii="仿宋" w:eastAsia="仿宋" w:hAnsi="仿宋" w:hint="eastAsia"/>
          <w:sz w:val="30"/>
          <w:szCs w:val="30"/>
        </w:rPr>
        <w:t>万元。授予中小企业合同金额</w:t>
      </w:r>
      <w:r>
        <w:rPr>
          <w:rFonts w:ascii="仿宋" w:eastAsia="仿宋" w:hAnsi="仿宋" w:hint="eastAsia"/>
          <w:sz w:val="30"/>
          <w:szCs w:val="30"/>
        </w:rPr>
        <w:t>0</w:t>
      </w:r>
      <w:r>
        <w:rPr>
          <w:rFonts w:ascii="仿宋" w:eastAsia="仿宋" w:hAnsi="仿宋" w:hint="eastAsia"/>
          <w:sz w:val="30"/>
          <w:szCs w:val="30"/>
        </w:rPr>
        <w:t>万元，占政府采购支出总额的</w:t>
      </w:r>
      <w:r>
        <w:rPr>
          <w:rFonts w:ascii="仿宋" w:eastAsia="仿宋" w:hAnsi="仿宋" w:hint="eastAsia"/>
          <w:sz w:val="30"/>
          <w:szCs w:val="30"/>
        </w:rPr>
        <w:t>0</w:t>
      </w:r>
      <w:r>
        <w:rPr>
          <w:rFonts w:ascii="仿宋" w:eastAsia="仿宋" w:hAnsi="仿宋" w:hint="eastAsia"/>
          <w:sz w:val="30"/>
          <w:szCs w:val="30"/>
        </w:rPr>
        <w:t>%</w:t>
      </w:r>
      <w:r>
        <w:rPr>
          <w:rFonts w:ascii="仿宋" w:eastAsia="仿宋" w:hAnsi="仿宋" w:hint="eastAsia"/>
          <w:sz w:val="30"/>
          <w:szCs w:val="30"/>
        </w:rPr>
        <w:t>，其中：授予小微企业合同金额</w:t>
      </w:r>
      <w:r>
        <w:rPr>
          <w:rFonts w:ascii="仿宋" w:eastAsia="仿宋" w:hAnsi="仿宋" w:hint="eastAsia"/>
          <w:sz w:val="30"/>
          <w:szCs w:val="30"/>
        </w:rPr>
        <w:t>0</w:t>
      </w:r>
      <w:r>
        <w:rPr>
          <w:rFonts w:ascii="仿宋" w:eastAsia="仿宋" w:hAnsi="仿宋" w:hint="eastAsia"/>
          <w:sz w:val="30"/>
          <w:szCs w:val="30"/>
        </w:rPr>
        <w:t>万</w:t>
      </w:r>
      <w:r>
        <w:rPr>
          <w:rFonts w:ascii="仿宋" w:eastAsia="仿宋" w:hAnsi="仿宋" w:hint="eastAsia"/>
          <w:sz w:val="30"/>
          <w:szCs w:val="30"/>
        </w:rPr>
        <w:lastRenderedPageBreak/>
        <w:t>元，占政府采购支出总额的</w:t>
      </w:r>
      <w:r>
        <w:rPr>
          <w:rFonts w:ascii="仿宋" w:eastAsia="仿宋" w:hAnsi="仿宋" w:hint="eastAsia"/>
          <w:sz w:val="30"/>
          <w:szCs w:val="30"/>
        </w:rPr>
        <w:t>0</w:t>
      </w:r>
      <w:r>
        <w:rPr>
          <w:rFonts w:ascii="仿宋" w:eastAsia="仿宋" w:hAnsi="仿宋" w:hint="eastAsia"/>
          <w:sz w:val="30"/>
          <w:szCs w:val="30"/>
        </w:rPr>
        <w:t>%</w:t>
      </w:r>
      <w:r>
        <w:rPr>
          <w:rFonts w:ascii="仿宋" w:eastAsia="仿宋" w:hAnsi="仿宋" w:hint="eastAsia"/>
          <w:sz w:val="30"/>
          <w:szCs w:val="30"/>
        </w:rPr>
        <w:t>。（</w:t>
      </w:r>
      <w:r>
        <w:rPr>
          <w:rFonts w:ascii="仿宋" w:eastAsia="仿宋" w:hAnsi="仿宋" w:hint="eastAsia"/>
          <w:sz w:val="30"/>
          <w:szCs w:val="30"/>
        </w:rPr>
        <w:t>各</w:t>
      </w:r>
      <w:r>
        <w:rPr>
          <w:rFonts w:ascii="仿宋" w:eastAsia="仿宋" w:hAnsi="仿宋" w:hint="eastAsia"/>
          <w:sz w:val="30"/>
          <w:szCs w:val="30"/>
        </w:rPr>
        <w:t>部门公开的政府采购金额的计算口径为：本部门纳入</w:t>
      </w:r>
      <w:r>
        <w:rPr>
          <w:rFonts w:ascii="仿宋" w:eastAsia="仿宋" w:hAnsi="仿宋" w:hint="eastAsia"/>
          <w:sz w:val="30"/>
          <w:szCs w:val="30"/>
        </w:rPr>
        <w:t>201</w:t>
      </w:r>
      <w:r>
        <w:rPr>
          <w:rFonts w:ascii="仿宋" w:eastAsia="仿宋" w:hAnsi="仿宋" w:hint="eastAsia"/>
          <w:sz w:val="30"/>
          <w:szCs w:val="30"/>
        </w:rPr>
        <w:t>7</w:t>
      </w:r>
      <w:r>
        <w:rPr>
          <w:rFonts w:ascii="仿宋" w:eastAsia="仿宋" w:hAnsi="仿宋" w:hint="eastAsia"/>
          <w:sz w:val="30"/>
          <w:szCs w:val="30"/>
        </w:rPr>
        <w:t>年部门预算范围的各项政府采购支出金额之和，并做好与</w:t>
      </w:r>
      <w:r>
        <w:rPr>
          <w:rFonts w:ascii="仿宋" w:eastAsia="仿宋" w:hAnsi="仿宋" w:hint="eastAsia"/>
          <w:sz w:val="30"/>
          <w:szCs w:val="30"/>
        </w:rPr>
        <w:t>201</w:t>
      </w:r>
      <w:r>
        <w:rPr>
          <w:rFonts w:ascii="仿宋" w:eastAsia="仿宋" w:hAnsi="仿宋" w:hint="eastAsia"/>
          <w:sz w:val="30"/>
          <w:szCs w:val="30"/>
        </w:rPr>
        <w:t>7</w:t>
      </w:r>
      <w:r>
        <w:rPr>
          <w:rFonts w:ascii="仿宋" w:eastAsia="仿宋" w:hAnsi="仿宋" w:hint="eastAsia"/>
          <w:sz w:val="30"/>
          <w:szCs w:val="30"/>
        </w:rPr>
        <w:t>年度政府采购信息统计报表中“政府采购资金情况表”有关数据的衔接。）</w:t>
      </w:r>
    </w:p>
    <w:p w:rsidR="001A666C" w:rsidRDefault="00BE3B11">
      <w:pPr>
        <w:spacing w:line="600" w:lineRule="exact"/>
        <w:ind w:firstLine="600"/>
        <w:rPr>
          <w:rFonts w:ascii="仿宋_GB2312" w:eastAsia="仿宋_GB2312" w:hAnsi="黑体"/>
          <w:b/>
          <w:bCs/>
          <w:sz w:val="32"/>
          <w:szCs w:val="32"/>
        </w:rPr>
      </w:pPr>
      <w:r>
        <w:rPr>
          <w:rFonts w:ascii="仿宋_GB2312" w:eastAsia="仿宋_GB2312" w:hAnsi="黑体" w:hint="eastAsia"/>
          <w:b/>
          <w:bCs/>
          <w:sz w:val="32"/>
          <w:szCs w:val="32"/>
        </w:rPr>
        <w:t>六</w:t>
      </w:r>
      <w:r>
        <w:rPr>
          <w:rFonts w:ascii="仿宋_GB2312" w:eastAsia="仿宋_GB2312" w:hAnsi="黑体" w:hint="eastAsia"/>
          <w:b/>
          <w:bCs/>
          <w:sz w:val="32"/>
          <w:szCs w:val="32"/>
        </w:rPr>
        <w:t>、国有资产占用情况说明</w:t>
      </w:r>
    </w:p>
    <w:p w:rsidR="001A666C" w:rsidRDefault="00BE3B11">
      <w:pPr>
        <w:ind w:firstLine="630"/>
        <w:jc w:val="left"/>
        <w:rPr>
          <w:rFonts w:ascii="仿宋" w:eastAsia="仿宋" w:hAnsi="仿宋"/>
          <w:sz w:val="30"/>
          <w:szCs w:val="30"/>
        </w:rPr>
      </w:pPr>
      <w:r>
        <w:rPr>
          <w:rFonts w:ascii="仿宋" w:eastAsia="仿宋" w:hAnsi="仿宋" w:hint="eastAsia"/>
          <w:sz w:val="30"/>
          <w:szCs w:val="30"/>
        </w:rPr>
        <w:t>截至</w:t>
      </w:r>
      <w:r>
        <w:rPr>
          <w:rFonts w:ascii="仿宋" w:eastAsia="仿宋" w:hAnsi="仿宋" w:hint="eastAsia"/>
          <w:sz w:val="30"/>
          <w:szCs w:val="30"/>
        </w:rPr>
        <w:t>201</w:t>
      </w:r>
      <w:r>
        <w:rPr>
          <w:rFonts w:ascii="仿宋" w:eastAsia="仿宋" w:hAnsi="仿宋" w:hint="eastAsia"/>
          <w:sz w:val="30"/>
          <w:szCs w:val="30"/>
        </w:rPr>
        <w:t>7</w:t>
      </w:r>
      <w:r>
        <w:rPr>
          <w:rFonts w:ascii="仿宋" w:eastAsia="仿宋" w:hAnsi="仿宋" w:hint="eastAsia"/>
          <w:sz w:val="30"/>
          <w:szCs w:val="30"/>
        </w:rPr>
        <w:t>年</w:t>
      </w:r>
      <w:r>
        <w:rPr>
          <w:rFonts w:ascii="仿宋" w:eastAsia="仿宋" w:hAnsi="仿宋" w:hint="eastAsia"/>
          <w:sz w:val="30"/>
          <w:szCs w:val="30"/>
        </w:rPr>
        <w:t>12</w:t>
      </w:r>
      <w:r>
        <w:rPr>
          <w:rFonts w:ascii="仿宋" w:eastAsia="仿宋" w:hAnsi="仿宋" w:hint="eastAsia"/>
          <w:sz w:val="30"/>
          <w:szCs w:val="30"/>
        </w:rPr>
        <w:t>月</w:t>
      </w:r>
      <w:r>
        <w:rPr>
          <w:rFonts w:ascii="仿宋" w:eastAsia="仿宋" w:hAnsi="仿宋" w:hint="eastAsia"/>
          <w:sz w:val="30"/>
          <w:szCs w:val="30"/>
        </w:rPr>
        <w:t>31</w:t>
      </w:r>
      <w:r>
        <w:rPr>
          <w:rFonts w:ascii="仿宋" w:eastAsia="仿宋" w:hAnsi="仿宋" w:hint="eastAsia"/>
          <w:sz w:val="30"/>
          <w:szCs w:val="30"/>
        </w:rPr>
        <w:t>日，本部门共有车辆</w:t>
      </w:r>
      <w:r>
        <w:rPr>
          <w:rFonts w:ascii="仿宋" w:eastAsia="仿宋" w:hAnsi="仿宋" w:hint="eastAsia"/>
          <w:sz w:val="30"/>
          <w:szCs w:val="30"/>
        </w:rPr>
        <w:t>15</w:t>
      </w:r>
      <w:r>
        <w:rPr>
          <w:rFonts w:ascii="仿宋" w:eastAsia="仿宋" w:hAnsi="仿宋" w:hint="eastAsia"/>
          <w:sz w:val="30"/>
          <w:szCs w:val="30"/>
        </w:rPr>
        <w:t>辆，其中，副部（省）级以上领导干部用车</w:t>
      </w:r>
      <w:r>
        <w:rPr>
          <w:rFonts w:ascii="仿宋" w:eastAsia="仿宋" w:hAnsi="仿宋" w:hint="eastAsia"/>
          <w:sz w:val="30"/>
          <w:szCs w:val="30"/>
        </w:rPr>
        <w:t>0</w:t>
      </w:r>
      <w:r>
        <w:rPr>
          <w:rFonts w:ascii="仿宋" w:eastAsia="仿宋" w:hAnsi="仿宋" w:hint="eastAsia"/>
          <w:sz w:val="30"/>
          <w:szCs w:val="30"/>
        </w:rPr>
        <w:t>辆、一般公务用车</w:t>
      </w:r>
      <w:r>
        <w:rPr>
          <w:rFonts w:ascii="仿宋" w:eastAsia="仿宋" w:hAnsi="仿宋" w:hint="eastAsia"/>
          <w:sz w:val="30"/>
          <w:szCs w:val="30"/>
        </w:rPr>
        <w:t>6</w:t>
      </w:r>
      <w:r>
        <w:rPr>
          <w:rFonts w:ascii="仿宋" w:eastAsia="仿宋" w:hAnsi="仿宋" w:hint="eastAsia"/>
          <w:sz w:val="30"/>
          <w:szCs w:val="30"/>
        </w:rPr>
        <w:t>辆、一般执法执勤用车</w:t>
      </w:r>
      <w:r>
        <w:rPr>
          <w:rFonts w:ascii="仿宋" w:eastAsia="仿宋" w:hAnsi="仿宋" w:hint="eastAsia"/>
          <w:sz w:val="30"/>
          <w:szCs w:val="30"/>
        </w:rPr>
        <w:t>0</w:t>
      </w:r>
      <w:r>
        <w:rPr>
          <w:rFonts w:ascii="仿宋" w:eastAsia="仿宋" w:hAnsi="仿宋" w:hint="eastAsia"/>
          <w:sz w:val="30"/>
          <w:szCs w:val="30"/>
        </w:rPr>
        <w:t>辆、特种专业技术用车</w:t>
      </w:r>
      <w:r>
        <w:rPr>
          <w:rFonts w:ascii="仿宋" w:eastAsia="仿宋" w:hAnsi="仿宋" w:hint="eastAsia"/>
          <w:sz w:val="30"/>
          <w:szCs w:val="30"/>
        </w:rPr>
        <w:t>7</w:t>
      </w:r>
      <w:r>
        <w:rPr>
          <w:rFonts w:ascii="仿宋" w:eastAsia="仿宋" w:hAnsi="仿宋" w:hint="eastAsia"/>
          <w:sz w:val="30"/>
          <w:szCs w:val="30"/>
        </w:rPr>
        <w:t>辆、其他用车</w:t>
      </w:r>
      <w:r>
        <w:rPr>
          <w:rFonts w:ascii="仿宋" w:eastAsia="仿宋" w:hAnsi="仿宋" w:hint="eastAsia"/>
          <w:sz w:val="30"/>
          <w:szCs w:val="30"/>
        </w:rPr>
        <w:t>2</w:t>
      </w:r>
      <w:r>
        <w:rPr>
          <w:rFonts w:ascii="仿宋" w:eastAsia="仿宋" w:hAnsi="仿宋" w:hint="eastAsia"/>
          <w:sz w:val="30"/>
          <w:szCs w:val="30"/>
        </w:rPr>
        <w:t xml:space="preserve"> </w:t>
      </w:r>
      <w:r>
        <w:rPr>
          <w:rFonts w:ascii="仿宋" w:eastAsia="仿宋" w:hAnsi="仿宋" w:hint="eastAsia"/>
          <w:sz w:val="30"/>
          <w:szCs w:val="30"/>
        </w:rPr>
        <w:t>辆，其他用车主要是</w:t>
      </w:r>
      <w:r>
        <w:rPr>
          <w:rFonts w:ascii="仿宋" w:eastAsia="仿宋" w:hAnsi="仿宋" w:hint="eastAsia"/>
          <w:sz w:val="30"/>
          <w:szCs w:val="30"/>
        </w:rPr>
        <w:t>消防用车</w:t>
      </w:r>
      <w:r>
        <w:rPr>
          <w:rFonts w:ascii="仿宋" w:eastAsia="仿宋" w:hAnsi="仿宋" w:hint="eastAsia"/>
          <w:sz w:val="30"/>
          <w:szCs w:val="30"/>
        </w:rPr>
        <w:t>；</w:t>
      </w:r>
      <w:r>
        <w:rPr>
          <w:rFonts w:ascii="仿宋" w:eastAsia="仿宋" w:hAnsi="仿宋" w:hint="eastAsia"/>
          <w:sz w:val="30"/>
          <w:szCs w:val="30"/>
        </w:rPr>
        <w:t>(</w:t>
      </w:r>
      <w:r>
        <w:rPr>
          <w:rFonts w:ascii="仿宋" w:eastAsia="仿宋" w:hAnsi="仿宋" w:hint="eastAsia"/>
          <w:sz w:val="30"/>
          <w:szCs w:val="30"/>
        </w:rPr>
        <w:t>实际车辆</w:t>
      </w:r>
      <w:r>
        <w:rPr>
          <w:rFonts w:ascii="仿宋" w:eastAsia="仿宋" w:hAnsi="仿宋" w:hint="eastAsia"/>
          <w:sz w:val="30"/>
          <w:szCs w:val="30"/>
        </w:rPr>
        <w:t>9</w:t>
      </w:r>
      <w:r>
        <w:rPr>
          <w:rFonts w:ascii="仿宋" w:eastAsia="仿宋" w:hAnsi="仿宋" w:hint="eastAsia"/>
          <w:sz w:val="30"/>
          <w:szCs w:val="30"/>
        </w:rPr>
        <w:t>辆</w:t>
      </w:r>
      <w:r>
        <w:rPr>
          <w:rFonts w:ascii="仿宋" w:eastAsia="仿宋" w:hAnsi="仿宋" w:hint="eastAsia"/>
          <w:sz w:val="30"/>
          <w:szCs w:val="30"/>
        </w:rPr>
        <w:t>)</w:t>
      </w:r>
      <w:r>
        <w:rPr>
          <w:rFonts w:ascii="仿宋" w:eastAsia="仿宋" w:hAnsi="仿宋" w:hint="eastAsia"/>
          <w:sz w:val="30"/>
          <w:szCs w:val="30"/>
        </w:rPr>
        <w:t>单位价值</w:t>
      </w:r>
      <w:r>
        <w:rPr>
          <w:rFonts w:ascii="仿宋" w:eastAsia="仿宋" w:hAnsi="仿宋" w:hint="eastAsia"/>
          <w:sz w:val="30"/>
          <w:szCs w:val="30"/>
        </w:rPr>
        <w:t>50</w:t>
      </w:r>
      <w:r>
        <w:rPr>
          <w:rFonts w:ascii="仿宋" w:eastAsia="仿宋" w:hAnsi="仿宋" w:hint="eastAsia"/>
          <w:sz w:val="30"/>
          <w:szCs w:val="30"/>
        </w:rPr>
        <w:t>万元以上通用设备</w:t>
      </w:r>
      <w:r>
        <w:rPr>
          <w:rFonts w:ascii="仿宋" w:eastAsia="仿宋" w:hAnsi="仿宋" w:hint="eastAsia"/>
          <w:sz w:val="30"/>
          <w:szCs w:val="30"/>
        </w:rPr>
        <w:t>0</w:t>
      </w:r>
      <w:r>
        <w:rPr>
          <w:rFonts w:ascii="仿宋" w:eastAsia="仿宋" w:hAnsi="仿宋" w:hint="eastAsia"/>
          <w:sz w:val="30"/>
          <w:szCs w:val="30"/>
        </w:rPr>
        <w:t>台（套），单价</w:t>
      </w:r>
      <w:r>
        <w:rPr>
          <w:rFonts w:ascii="仿宋" w:eastAsia="仿宋" w:hAnsi="仿宋" w:hint="eastAsia"/>
          <w:sz w:val="30"/>
          <w:szCs w:val="30"/>
        </w:rPr>
        <w:t>100</w:t>
      </w:r>
      <w:r>
        <w:rPr>
          <w:rFonts w:ascii="仿宋" w:eastAsia="仿宋" w:hAnsi="仿宋" w:hint="eastAsia"/>
          <w:sz w:val="30"/>
          <w:szCs w:val="30"/>
        </w:rPr>
        <w:t>万元以上专用设备</w:t>
      </w:r>
      <w:r>
        <w:rPr>
          <w:rFonts w:ascii="仿宋" w:eastAsia="仿宋" w:hAnsi="仿宋" w:hint="eastAsia"/>
          <w:sz w:val="30"/>
          <w:szCs w:val="30"/>
        </w:rPr>
        <w:t>0</w:t>
      </w:r>
      <w:r>
        <w:rPr>
          <w:rFonts w:ascii="仿宋" w:eastAsia="仿宋" w:hAnsi="仿宋" w:hint="eastAsia"/>
          <w:sz w:val="30"/>
          <w:szCs w:val="30"/>
        </w:rPr>
        <w:t>台（套）。</w:t>
      </w:r>
    </w:p>
    <w:p w:rsidR="001A666C" w:rsidRDefault="00BE3B11">
      <w:pPr>
        <w:spacing w:line="600" w:lineRule="exact"/>
        <w:ind w:firstLine="600"/>
        <w:rPr>
          <w:rFonts w:ascii="仿宋_GB2312" w:eastAsia="仿宋_GB2312" w:hAnsi="黑体"/>
          <w:b/>
          <w:bCs/>
          <w:sz w:val="32"/>
          <w:szCs w:val="32"/>
        </w:rPr>
      </w:pPr>
      <w:r>
        <w:rPr>
          <w:rFonts w:ascii="仿宋_GB2312" w:eastAsia="仿宋_GB2312" w:hAnsi="黑体" w:hint="eastAsia"/>
          <w:b/>
          <w:bCs/>
          <w:sz w:val="32"/>
          <w:szCs w:val="32"/>
        </w:rPr>
        <w:t>七</w:t>
      </w:r>
      <w:r>
        <w:rPr>
          <w:rFonts w:ascii="仿宋_GB2312" w:eastAsia="仿宋_GB2312" w:hAnsi="黑体" w:hint="eastAsia"/>
          <w:b/>
          <w:bCs/>
          <w:sz w:val="32"/>
          <w:szCs w:val="32"/>
        </w:rPr>
        <w:t>、预算绩效管理工作开展情况说明</w:t>
      </w:r>
    </w:p>
    <w:p w:rsidR="001A666C" w:rsidRDefault="00BE3B11">
      <w:pPr>
        <w:ind w:firstLine="630"/>
        <w:jc w:val="left"/>
        <w:rPr>
          <w:rFonts w:ascii="仿宋" w:hAnsi="仿宋"/>
          <w:sz w:val="28"/>
          <w:szCs w:val="28"/>
        </w:rPr>
      </w:pPr>
      <w:r>
        <w:rPr>
          <w:rFonts w:ascii="Arial" w:hAnsi="Arial" w:cs="Arial"/>
          <w:color w:val="333333"/>
          <w:sz w:val="28"/>
          <w:szCs w:val="28"/>
          <w:shd w:val="clear" w:color="auto" w:fill="FFFFFF"/>
        </w:rPr>
        <w:t>201</w:t>
      </w:r>
      <w:r>
        <w:rPr>
          <w:rFonts w:ascii="Arial" w:hAnsi="Arial" w:cs="Arial" w:hint="eastAsia"/>
          <w:color w:val="333333"/>
          <w:sz w:val="28"/>
          <w:szCs w:val="28"/>
          <w:shd w:val="clear" w:color="auto" w:fill="FFFFFF"/>
        </w:rPr>
        <w:t>7</w:t>
      </w:r>
      <w:r>
        <w:rPr>
          <w:rFonts w:ascii="Arial" w:hAnsi="Arial" w:cs="Arial" w:hint="eastAsia"/>
          <w:color w:val="333333"/>
          <w:sz w:val="28"/>
          <w:szCs w:val="28"/>
          <w:shd w:val="clear" w:color="auto" w:fill="FFFFFF"/>
        </w:rPr>
        <w:t>年度我局以绩效目标实现为导向</w:t>
      </w:r>
      <w:r>
        <w:rPr>
          <w:rFonts w:ascii="Arial" w:hAnsi="Arial" w:cs="Arial"/>
          <w:color w:val="333333"/>
          <w:sz w:val="28"/>
          <w:szCs w:val="28"/>
          <w:shd w:val="clear" w:color="auto" w:fill="FFFFFF"/>
        </w:rPr>
        <w:t>,</w:t>
      </w:r>
      <w:r>
        <w:rPr>
          <w:rFonts w:ascii="Arial" w:hAnsi="Arial" w:cs="Arial" w:hint="eastAsia"/>
          <w:color w:val="333333"/>
          <w:sz w:val="28"/>
          <w:szCs w:val="28"/>
          <w:shd w:val="clear" w:color="auto" w:fill="FFFFFF"/>
        </w:rPr>
        <w:t>进一步加强制度建设</w:t>
      </w:r>
      <w:r>
        <w:rPr>
          <w:rFonts w:ascii="Arial" w:hAnsi="Arial" w:cs="Arial"/>
          <w:color w:val="333333"/>
          <w:sz w:val="28"/>
          <w:szCs w:val="28"/>
          <w:shd w:val="clear" w:color="auto" w:fill="FFFFFF"/>
        </w:rPr>
        <w:t>,</w:t>
      </w:r>
      <w:r>
        <w:rPr>
          <w:rFonts w:ascii="Arial" w:hAnsi="Arial" w:cs="Arial" w:hint="eastAsia"/>
          <w:color w:val="333333"/>
          <w:sz w:val="28"/>
          <w:szCs w:val="28"/>
          <w:shd w:val="clear" w:color="auto" w:fill="FFFFFF"/>
        </w:rPr>
        <w:t>提升自评质量</w:t>
      </w:r>
      <w:r>
        <w:rPr>
          <w:rFonts w:ascii="Arial" w:hAnsi="Arial" w:cs="Arial"/>
          <w:color w:val="333333"/>
          <w:sz w:val="28"/>
          <w:szCs w:val="28"/>
          <w:shd w:val="clear" w:color="auto" w:fill="FFFFFF"/>
        </w:rPr>
        <w:t>,</w:t>
      </w:r>
      <w:r>
        <w:rPr>
          <w:rFonts w:ascii="Arial" w:hAnsi="Arial" w:cs="Arial" w:hint="eastAsia"/>
          <w:color w:val="333333"/>
          <w:sz w:val="28"/>
          <w:szCs w:val="28"/>
          <w:shd w:val="clear" w:color="auto" w:fill="FFFFFF"/>
        </w:rPr>
        <w:t>预决算绩效管理取得新成绩</w:t>
      </w:r>
      <w:r>
        <w:rPr>
          <w:rFonts w:ascii="Arial" w:hAnsi="Arial" w:cs="Arial"/>
          <w:color w:val="333333"/>
          <w:sz w:val="28"/>
          <w:szCs w:val="28"/>
          <w:shd w:val="clear" w:color="auto" w:fill="FFFFFF"/>
        </w:rPr>
        <w:t>.</w:t>
      </w:r>
      <w:r>
        <w:rPr>
          <w:rFonts w:ascii="Arial" w:hAnsi="Arial" w:cs="Arial" w:hint="eastAsia"/>
          <w:color w:val="333333"/>
          <w:sz w:val="28"/>
          <w:szCs w:val="28"/>
          <w:shd w:val="clear" w:color="auto" w:fill="FFFFFF"/>
        </w:rPr>
        <w:t>一是及时反馈重点评价项目的评价结果反馈、督促问题整改和信息公开工作。二是推进县级预算部门开展绩效目标、绩效评价报告等绩效信息的公开，原则上，每个预算部门选择</w:t>
      </w:r>
      <w:r>
        <w:rPr>
          <w:rFonts w:ascii="Arial" w:hAnsi="Arial" w:cs="Arial"/>
          <w:color w:val="333333"/>
          <w:sz w:val="28"/>
          <w:szCs w:val="28"/>
          <w:shd w:val="clear" w:color="auto" w:fill="FFFFFF"/>
        </w:rPr>
        <w:t>2</w:t>
      </w:r>
      <w:r>
        <w:rPr>
          <w:rFonts w:ascii="Arial" w:hAnsi="Arial" w:cs="Arial" w:hint="eastAsia"/>
          <w:color w:val="333333"/>
          <w:sz w:val="28"/>
          <w:szCs w:val="28"/>
          <w:shd w:val="clear" w:color="auto" w:fill="FFFFFF"/>
        </w:rPr>
        <w:t>个项目绩效目标和</w:t>
      </w:r>
      <w:r>
        <w:rPr>
          <w:rFonts w:ascii="Arial" w:hAnsi="Arial" w:cs="Arial"/>
          <w:color w:val="333333"/>
          <w:sz w:val="28"/>
          <w:szCs w:val="28"/>
          <w:shd w:val="clear" w:color="auto" w:fill="FFFFFF"/>
        </w:rPr>
        <w:t>2</w:t>
      </w:r>
      <w:r>
        <w:rPr>
          <w:rFonts w:ascii="Arial" w:hAnsi="Arial" w:cs="Arial" w:hint="eastAsia"/>
          <w:color w:val="333333"/>
          <w:sz w:val="28"/>
          <w:szCs w:val="28"/>
          <w:shd w:val="clear" w:color="auto" w:fill="FFFFFF"/>
        </w:rPr>
        <w:t>个项目绩效评价报告向社会公开。三是确定</w:t>
      </w:r>
      <w:r>
        <w:rPr>
          <w:rFonts w:ascii="Arial" w:hAnsi="Arial" w:cs="Arial"/>
          <w:color w:val="333333"/>
          <w:sz w:val="28"/>
          <w:szCs w:val="28"/>
          <w:shd w:val="clear" w:color="auto" w:fill="FFFFFF"/>
        </w:rPr>
        <w:t>201</w:t>
      </w:r>
      <w:r>
        <w:rPr>
          <w:rFonts w:ascii="Arial" w:hAnsi="Arial" w:cs="Arial" w:hint="eastAsia"/>
          <w:color w:val="333333"/>
          <w:sz w:val="28"/>
          <w:szCs w:val="28"/>
          <w:shd w:val="clear" w:color="auto" w:fill="FFFFFF"/>
        </w:rPr>
        <w:t>7</w:t>
      </w:r>
      <w:r>
        <w:rPr>
          <w:rFonts w:ascii="Arial" w:hAnsi="Arial" w:cs="Arial" w:hint="eastAsia"/>
          <w:color w:val="333333"/>
          <w:sz w:val="28"/>
          <w:szCs w:val="28"/>
          <w:shd w:val="clear" w:color="auto" w:fill="FFFFFF"/>
        </w:rPr>
        <w:t>年部门决算中绩效管理信息的公开要求，配合、指导和督促预算部门和区财政的绩效管理信息公开。四是督促预算部门完善绩效评价结果反馈机制，及时对评价发现的问题进行整改，提升绩效评价的效果</w:t>
      </w:r>
      <w:r>
        <w:rPr>
          <w:rFonts w:ascii="Arial" w:hAnsi="Arial" w:cs="Arial" w:hint="eastAsia"/>
          <w:color w:val="333333"/>
          <w:sz w:val="28"/>
          <w:szCs w:val="28"/>
          <w:shd w:val="clear" w:color="auto" w:fill="FFFFFF"/>
        </w:rPr>
        <w:t>.</w:t>
      </w:r>
      <w:bookmarkStart w:id="0" w:name="_GoBack"/>
      <w:bookmarkEnd w:id="0"/>
    </w:p>
    <w:p w:rsidR="001A666C" w:rsidRDefault="00BE3B11">
      <w:pPr>
        <w:numPr>
          <w:ilvl w:val="0"/>
          <w:numId w:val="1"/>
        </w:numPr>
        <w:ind w:firstLine="630"/>
        <w:jc w:val="left"/>
        <w:rPr>
          <w:rFonts w:ascii="仿宋" w:eastAsia="仿宋" w:hAnsi="仿宋" w:cs="仿宋_GB2312"/>
          <w:b/>
          <w:bCs/>
          <w:kern w:val="0"/>
          <w:sz w:val="30"/>
          <w:szCs w:val="30"/>
        </w:rPr>
      </w:pPr>
      <w:r>
        <w:rPr>
          <w:rFonts w:ascii="仿宋" w:eastAsia="仿宋" w:hAnsi="仿宋" w:cs="仿宋_GB2312" w:hint="eastAsia"/>
          <w:b/>
          <w:bCs/>
          <w:kern w:val="0"/>
          <w:sz w:val="30"/>
          <w:szCs w:val="30"/>
        </w:rPr>
        <w:t>专业</w:t>
      </w:r>
      <w:r>
        <w:rPr>
          <w:rFonts w:ascii="仿宋" w:eastAsia="仿宋" w:hAnsi="仿宋" w:cs="仿宋_GB2312" w:hint="eastAsia"/>
          <w:b/>
          <w:bCs/>
          <w:kern w:val="0"/>
          <w:sz w:val="30"/>
          <w:szCs w:val="30"/>
        </w:rPr>
        <w:t>名词解释</w:t>
      </w:r>
    </w:p>
    <w:p w:rsidR="001A666C" w:rsidRDefault="00BE3B11">
      <w:pPr>
        <w:ind w:firstLineChars="200" w:firstLine="600"/>
        <w:jc w:val="left"/>
        <w:rPr>
          <w:rFonts w:ascii="仿宋" w:eastAsia="仿宋" w:hAnsi="仿宋"/>
          <w:sz w:val="30"/>
          <w:szCs w:val="30"/>
        </w:rPr>
      </w:pPr>
      <w:r>
        <w:rPr>
          <w:rFonts w:ascii="仿宋" w:eastAsia="仿宋" w:hAnsi="仿宋" w:hint="eastAsia"/>
          <w:sz w:val="30"/>
          <w:szCs w:val="30"/>
        </w:rPr>
        <w:t>一、财政拨款收入：</w:t>
      </w:r>
      <w:r>
        <w:rPr>
          <w:rFonts w:ascii="仿宋" w:eastAsia="仿宋" w:hAnsi="仿宋"/>
          <w:sz w:val="30"/>
          <w:szCs w:val="30"/>
        </w:rPr>
        <w:t>指单位本年度从</w:t>
      </w:r>
      <w:r>
        <w:rPr>
          <w:rFonts w:ascii="仿宋" w:eastAsia="仿宋" w:hAnsi="仿宋" w:hint="eastAsia"/>
          <w:sz w:val="30"/>
          <w:szCs w:val="30"/>
        </w:rPr>
        <w:t>本</w:t>
      </w:r>
      <w:r>
        <w:rPr>
          <w:rFonts w:ascii="仿宋" w:eastAsia="仿宋" w:hAnsi="仿宋"/>
          <w:sz w:val="30"/>
          <w:szCs w:val="30"/>
        </w:rPr>
        <w:t>级财政部门取得的财</w:t>
      </w:r>
      <w:r>
        <w:rPr>
          <w:rFonts w:ascii="仿宋" w:eastAsia="仿宋" w:hAnsi="仿宋"/>
          <w:sz w:val="30"/>
          <w:szCs w:val="30"/>
        </w:rPr>
        <w:lastRenderedPageBreak/>
        <w:t>政拨款</w:t>
      </w:r>
      <w:r>
        <w:rPr>
          <w:rFonts w:ascii="仿宋" w:eastAsia="仿宋" w:hAnsi="仿宋" w:hint="eastAsia"/>
          <w:sz w:val="30"/>
          <w:szCs w:val="30"/>
        </w:rPr>
        <w:t>，包括一般公共预算财政拨款和政府性基金预算财政拨款。</w:t>
      </w:r>
    </w:p>
    <w:p w:rsidR="001A666C" w:rsidRDefault="00BE3B11">
      <w:pPr>
        <w:ind w:firstLineChars="200" w:firstLine="600"/>
        <w:jc w:val="left"/>
        <w:rPr>
          <w:rFonts w:ascii="仿宋" w:eastAsia="仿宋" w:hAnsi="仿宋"/>
          <w:sz w:val="30"/>
          <w:szCs w:val="30"/>
        </w:rPr>
      </w:pPr>
      <w:r>
        <w:rPr>
          <w:rFonts w:ascii="仿宋" w:eastAsia="仿宋" w:hAnsi="仿宋"/>
          <w:sz w:val="30"/>
          <w:szCs w:val="30"/>
        </w:rPr>
        <w:t>二、上级补助收入：指事业单位从主管部门和上级单位取得的非财政补助收入。（可结合部门实际收入情况举例说明）</w:t>
      </w:r>
      <w:r>
        <w:rPr>
          <w:rFonts w:ascii="仿宋" w:eastAsia="仿宋" w:hAnsi="仿宋" w:hint="eastAsia"/>
          <w:sz w:val="30"/>
          <w:szCs w:val="30"/>
        </w:rPr>
        <w:t> </w:t>
      </w:r>
    </w:p>
    <w:p w:rsidR="001A666C" w:rsidRDefault="00BE3B11">
      <w:pPr>
        <w:ind w:firstLineChars="200" w:firstLine="600"/>
        <w:jc w:val="left"/>
        <w:rPr>
          <w:rFonts w:ascii="仿宋" w:eastAsia="仿宋" w:hAnsi="仿宋"/>
          <w:sz w:val="30"/>
          <w:szCs w:val="30"/>
        </w:rPr>
      </w:pPr>
      <w:r>
        <w:rPr>
          <w:rFonts w:ascii="仿宋" w:eastAsia="仿宋" w:hAnsi="仿宋"/>
          <w:sz w:val="30"/>
          <w:szCs w:val="30"/>
        </w:rPr>
        <w:t>三、事业收入：指事业单位开展专业业务活动及其辅助活动取得的收入</w:t>
      </w:r>
      <w:r>
        <w:rPr>
          <w:rFonts w:ascii="仿宋" w:eastAsia="仿宋" w:hAnsi="仿宋" w:hint="eastAsia"/>
          <w:sz w:val="30"/>
          <w:szCs w:val="30"/>
        </w:rPr>
        <w:t>；</w:t>
      </w:r>
      <w:r>
        <w:rPr>
          <w:rFonts w:ascii="仿宋" w:eastAsia="仿宋" w:hAnsi="仿宋"/>
          <w:sz w:val="30"/>
          <w:szCs w:val="30"/>
        </w:rPr>
        <w:t>事业单位收到的财政专户实际核拨的教育收费等资金在此反映。（可结合部门实际收入情况举例说明）</w:t>
      </w:r>
      <w:r>
        <w:rPr>
          <w:rFonts w:ascii="仿宋" w:eastAsia="仿宋" w:hAnsi="仿宋" w:hint="eastAsia"/>
          <w:sz w:val="30"/>
          <w:szCs w:val="30"/>
        </w:rPr>
        <w:t> </w:t>
      </w:r>
    </w:p>
    <w:p w:rsidR="001A666C" w:rsidRDefault="00BE3B11">
      <w:pPr>
        <w:ind w:firstLineChars="200" w:firstLine="600"/>
        <w:jc w:val="left"/>
        <w:rPr>
          <w:rFonts w:ascii="仿宋" w:eastAsia="仿宋" w:hAnsi="仿宋"/>
          <w:sz w:val="30"/>
          <w:szCs w:val="30"/>
        </w:rPr>
      </w:pPr>
      <w:r>
        <w:rPr>
          <w:rFonts w:ascii="仿宋" w:eastAsia="仿宋" w:hAnsi="仿宋"/>
          <w:sz w:val="30"/>
          <w:szCs w:val="30"/>
        </w:rPr>
        <w:t>四、经营收入：指事业单位在专业业务活动及其辅助活动之外开展非独立核算经营活动取得的收入。（可结合部门实际收入情况举例说明）</w:t>
      </w:r>
      <w:r>
        <w:rPr>
          <w:rFonts w:ascii="仿宋" w:eastAsia="仿宋" w:hAnsi="仿宋" w:hint="eastAsia"/>
          <w:sz w:val="30"/>
          <w:szCs w:val="30"/>
        </w:rPr>
        <w:t> </w:t>
      </w:r>
    </w:p>
    <w:p w:rsidR="001A666C" w:rsidRDefault="00BE3B11">
      <w:pPr>
        <w:ind w:firstLineChars="200" w:firstLine="600"/>
        <w:jc w:val="left"/>
        <w:rPr>
          <w:rFonts w:ascii="仿宋" w:eastAsia="仿宋" w:hAnsi="仿宋"/>
          <w:sz w:val="30"/>
          <w:szCs w:val="30"/>
        </w:rPr>
      </w:pPr>
      <w:r>
        <w:rPr>
          <w:rFonts w:ascii="仿宋" w:eastAsia="仿宋" w:hAnsi="仿宋"/>
          <w:sz w:val="30"/>
          <w:szCs w:val="30"/>
        </w:rPr>
        <w:t>五、附属单位缴款：指事业单位附属独立核算单位按照有关规定上缴的收入。（可结合部门实际收入情况举例说明）</w:t>
      </w:r>
      <w:r>
        <w:rPr>
          <w:rFonts w:ascii="仿宋" w:eastAsia="仿宋" w:hAnsi="仿宋" w:hint="eastAsia"/>
          <w:sz w:val="30"/>
          <w:szCs w:val="30"/>
        </w:rPr>
        <w:t> </w:t>
      </w:r>
    </w:p>
    <w:p w:rsidR="001A666C" w:rsidRDefault="00BE3B11">
      <w:pPr>
        <w:ind w:firstLineChars="200" w:firstLine="600"/>
        <w:jc w:val="left"/>
        <w:rPr>
          <w:rFonts w:ascii="仿宋" w:eastAsia="仿宋" w:hAnsi="仿宋"/>
          <w:sz w:val="30"/>
          <w:szCs w:val="30"/>
        </w:rPr>
      </w:pPr>
      <w:r>
        <w:rPr>
          <w:rFonts w:ascii="仿宋" w:eastAsia="仿宋" w:hAnsi="仿宋"/>
          <w:sz w:val="30"/>
          <w:szCs w:val="30"/>
        </w:rPr>
        <w:t>六、其他收入：指单位取得的除上述</w:t>
      </w:r>
      <w:r>
        <w:rPr>
          <w:rFonts w:ascii="仿宋" w:eastAsia="仿宋" w:hAnsi="仿宋"/>
          <w:sz w:val="30"/>
          <w:szCs w:val="30"/>
        </w:rPr>
        <w:t>“</w:t>
      </w:r>
      <w:r>
        <w:rPr>
          <w:rFonts w:ascii="仿宋" w:eastAsia="仿宋" w:hAnsi="仿宋"/>
          <w:sz w:val="30"/>
          <w:szCs w:val="30"/>
        </w:rPr>
        <w:t>财政拨款收入</w:t>
      </w:r>
      <w:r>
        <w:rPr>
          <w:rFonts w:ascii="仿宋" w:eastAsia="仿宋" w:hAnsi="仿宋"/>
          <w:sz w:val="30"/>
          <w:szCs w:val="30"/>
        </w:rPr>
        <w:t>”</w:t>
      </w:r>
      <w:r>
        <w:rPr>
          <w:rFonts w:ascii="仿宋" w:eastAsia="仿宋" w:hAnsi="仿宋"/>
          <w:sz w:val="30"/>
          <w:szCs w:val="30"/>
        </w:rPr>
        <w:t>、</w:t>
      </w:r>
      <w:r>
        <w:rPr>
          <w:rFonts w:ascii="仿宋" w:eastAsia="仿宋" w:hAnsi="仿宋"/>
          <w:sz w:val="30"/>
          <w:szCs w:val="30"/>
        </w:rPr>
        <w:t>“</w:t>
      </w:r>
      <w:r>
        <w:rPr>
          <w:rFonts w:ascii="仿宋" w:eastAsia="仿宋" w:hAnsi="仿宋"/>
          <w:sz w:val="30"/>
          <w:szCs w:val="30"/>
        </w:rPr>
        <w:t>事业收入</w:t>
      </w:r>
      <w:r>
        <w:rPr>
          <w:rFonts w:ascii="仿宋" w:eastAsia="仿宋" w:hAnsi="仿宋"/>
          <w:sz w:val="30"/>
          <w:szCs w:val="30"/>
        </w:rPr>
        <w:t>”</w:t>
      </w:r>
      <w:r>
        <w:rPr>
          <w:rFonts w:ascii="仿宋" w:eastAsia="仿宋" w:hAnsi="仿宋"/>
          <w:sz w:val="30"/>
          <w:szCs w:val="30"/>
        </w:rPr>
        <w:t>、</w:t>
      </w:r>
      <w:r>
        <w:rPr>
          <w:rFonts w:ascii="仿宋" w:eastAsia="仿宋" w:hAnsi="仿宋"/>
          <w:sz w:val="30"/>
          <w:szCs w:val="30"/>
        </w:rPr>
        <w:t>“</w:t>
      </w:r>
      <w:r>
        <w:rPr>
          <w:rFonts w:ascii="仿宋" w:eastAsia="仿宋" w:hAnsi="仿宋"/>
          <w:sz w:val="30"/>
          <w:szCs w:val="30"/>
        </w:rPr>
        <w:t>经营收入</w:t>
      </w:r>
      <w:r>
        <w:rPr>
          <w:rFonts w:ascii="仿宋" w:eastAsia="仿宋" w:hAnsi="仿宋"/>
          <w:sz w:val="30"/>
          <w:szCs w:val="30"/>
        </w:rPr>
        <w:t>”</w:t>
      </w:r>
      <w:r>
        <w:rPr>
          <w:rFonts w:ascii="仿宋" w:eastAsia="仿宋" w:hAnsi="仿宋" w:hint="eastAsia"/>
          <w:sz w:val="30"/>
          <w:szCs w:val="30"/>
        </w:rPr>
        <w:t>、“附属单位缴款”</w:t>
      </w:r>
      <w:r>
        <w:rPr>
          <w:rFonts w:ascii="仿宋" w:eastAsia="仿宋" w:hAnsi="仿宋"/>
          <w:sz w:val="30"/>
          <w:szCs w:val="30"/>
        </w:rPr>
        <w:t>等以外的各项收入。（可结合部门实际收入情况举例说明）</w:t>
      </w:r>
      <w:r>
        <w:rPr>
          <w:rFonts w:ascii="仿宋" w:eastAsia="仿宋" w:hAnsi="仿宋" w:hint="eastAsia"/>
          <w:sz w:val="30"/>
          <w:szCs w:val="30"/>
        </w:rPr>
        <w:t> </w:t>
      </w:r>
    </w:p>
    <w:p w:rsidR="001A666C" w:rsidRDefault="00BE3B11">
      <w:pPr>
        <w:ind w:firstLineChars="200" w:firstLine="600"/>
        <w:jc w:val="left"/>
        <w:rPr>
          <w:rFonts w:ascii="仿宋" w:eastAsia="仿宋" w:hAnsi="仿宋"/>
          <w:sz w:val="30"/>
          <w:szCs w:val="30"/>
        </w:rPr>
      </w:pPr>
      <w:r>
        <w:rPr>
          <w:rFonts w:ascii="仿宋" w:eastAsia="仿宋" w:hAnsi="仿宋"/>
          <w:sz w:val="30"/>
          <w:szCs w:val="30"/>
        </w:rPr>
        <w:t>七、用事业基金弥补收支差额：指事业单位用事业基金弥补当年收支差额的数额。</w:t>
      </w:r>
      <w:r>
        <w:rPr>
          <w:rFonts w:ascii="仿宋" w:eastAsia="仿宋" w:hAnsi="仿宋" w:hint="eastAsia"/>
          <w:sz w:val="30"/>
          <w:szCs w:val="30"/>
        </w:rPr>
        <w:t> </w:t>
      </w:r>
    </w:p>
    <w:p w:rsidR="001A666C" w:rsidRDefault="00BE3B11">
      <w:pPr>
        <w:ind w:firstLineChars="200" w:firstLine="600"/>
        <w:jc w:val="left"/>
        <w:rPr>
          <w:rFonts w:ascii="仿宋" w:eastAsia="仿宋" w:hAnsi="仿宋"/>
          <w:sz w:val="30"/>
          <w:szCs w:val="30"/>
        </w:rPr>
      </w:pPr>
      <w:r>
        <w:rPr>
          <w:rFonts w:ascii="仿宋" w:eastAsia="仿宋" w:hAnsi="仿宋"/>
          <w:sz w:val="30"/>
          <w:szCs w:val="30"/>
        </w:rPr>
        <w:t>八、年初结转和结余：指单位上年结转本年使用的基本支出结转、项目支出结转和结余和经营结余。</w:t>
      </w:r>
      <w:r>
        <w:rPr>
          <w:rFonts w:ascii="仿宋" w:eastAsia="仿宋" w:hAnsi="仿宋" w:hint="eastAsia"/>
          <w:sz w:val="30"/>
          <w:szCs w:val="30"/>
        </w:rPr>
        <w:t> </w:t>
      </w:r>
    </w:p>
    <w:p w:rsidR="001A666C" w:rsidRDefault="00BE3B11">
      <w:pPr>
        <w:ind w:firstLineChars="200" w:firstLine="600"/>
        <w:jc w:val="left"/>
        <w:rPr>
          <w:rFonts w:ascii="仿宋" w:eastAsia="仿宋" w:hAnsi="仿宋"/>
          <w:sz w:val="30"/>
          <w:szCs w:val="30"/>
        </w:rPr>
      </w:pPr>
      <w:r>
        <w:rPr>
          <w:rFonts w:ascii="仿宋" w:eastAsia="仿宋" w:hAnsi="仿宋" w:hint="eastAsia"/>
          <w:sz w:val="30"/>
          <w:szCs w:val="30"/>
        </w:rPr>
        <w:t>九</w:t>
      </w:r>
      <w:r>
        <w:rPr>
          <w:rFonts w:ascii="仿宋" w:eastAsia="仿宋" w:hAnsi="仿宋"/>
          <w:sz w:val="30"/>
          <w:szCs w:val="30"/>
        </w:rPr>
        <w:t>、结余分配：指事业单位按规定对非财政补助结余资金提取的职工福利基金、事业基金和缴纳的所得税，以及减少单位按规定应缴回的基本建设竣工项目结余资金。</w:t>
      </w:r>
      <w:r>
        <w:rPr>
          <w:rFonts w:ascii="仿宋" w:eastAsia="仿宋" w:hAnsi="仿宋" w:hint="eastAsia"/>
          <w:sz w:val="30"/>
          <w:szCs w:val="30"/>
        </w:rPr>
        <w:t> </w:t>
      </w:r>
    </w:p>
    <w:p w:rsidR="001A666C" w:rsidRDefault="00BE3B11">
      <w:pPr>
        <w:ind w:firstLineChars="200" w:firstLine="600"/>
        <w:jc w:val="left"/>
        <w:rPr>
          <w:rFonts w:ascii="仿宋" w:eastAsia="仿宋" w:hAnsi="仿宋"/>
          <w:sz w:val="30"/>
          <w:szCs w:val="30"/>
        </w:rPr>
      </w:pPr>
      <w:r>
        <w:rPr>
          <w:rFonts w:ascii="仿宋" w:eastAsia="仿宋" w:hAnsi="仿宋"/>
          <w:sz w:val="30"/>
          <w:szCs w:val="30"/>
        </w:rPr>
        <w:t>十、年末结转和结余资金：</w:t>
      </w:r>
      <w:r>
        <w:rPr>
          <w:rFonts w:ascii="仿宋" w:eastAsia="仿宋" w:hAnsi="仿宋" w:hint="eastAsia"/>
          <w:sz w:val="30"/>
          <w:szCs w:val="30"/>
        </w:rPr>
        <w:t>指单位结转下年的基本支出结转、</w:t>
      </w:r>
      <w:r>
        <w:rPr>
          <w:rFonts w:ascii="仿宋" w:eastAsia="仿宋" w:hAnsi="仿宋" w:hint="eastAsia"/>
          <w:sz w:val="30"/>
          <w:szCs w:val="30"/>
        </w:rPr>
        <w:lastRenderedPageBreak/>
        <w:t>项目支出结转和结余和经营结余。</w:t>
      </w:r>
    </w:p>
    <w:p w:rsidR="001A666C" w:rsidRDefault="00BE3B11">
      <w:pPr>
        <w:ind w:firstLineChars="200" w:firstLine="600"/>
        <w:jc w:val="left"/>
        <w:rPr>
          <w:rFonts w:ascii="仿宋" w:eastAsia="仿宋" w:hAnsi="仿宋"/>
          <w:sz w:val="30"/>
          <w:szCs w:val="30"/>
        </w:rPr>
      </w:pPr>
      <w:r>
        <w:rPr>
          <w:rFonts w:ascii="仿宋" w:eastAsia="仿宋" w:hAnsi="仿宋"/>
          <w:sz w:val="30"/>
          <w:szCs w:val="30"/>
        </w:rPr>
        <w:t>十</w:t>
      </w:r>
      <w:r>
        <w:rPr>
          <w:rFonts w:ascii="仿宋" w:eastAsia="仿宋" w:hAnsi="仿宋" w:hint="eastAsia"/>
          <w:sz w:val="30"/>
          <w:szCs w:val="30"/>
        </w:rPr>
        <w:t>一</w:t>
      </w:r>
      <w:r>
        <w:rPr>
          <w:rFonts w:ascii="仿宋" w:eastAsia="仿宋" w:hAnsi="仿宋"/>
          <w:sz w:val="30"/>
          <w:szCs w:val="30"/>
        </w:rPr>
        <w:t>、基本支出：指为保障机构正常运转、完成日常工作任务而发生的人员支出和公用支出。</w:t>
      </w:r>
      <w:r>
        <w:rPr>
          <w:rFonts w:ascii="仿宋" w:eastAsia="仿宋" w:hAnsi="仿宋" w:hint="eastAsia"/>
          <w:sz w:val="30"/>
          <w:szCs w:val="30"/>
        </w:rPr>
        <w:t> </w:t>
      </w:r>
    </w:p>
    <w:p w:rsidR="001A666C" w:rsidRDefault="00BE3B11">
      <w:pPr>
        <w:ind w:firstLineChars="200" w:firstLine="600"/>
        <w:jc w:val="left"/>
        <w:rPr>
          <w:rFonts w:ascii="仿宋" w:eastAsia="仿宋" w:hAnsi="仿宋"/>
          <w:sz w:val="30"/>
          <w:szCs w:val="30"/>
        </w:rPr>
      </w:pPr>
      <w:r>
        <w:rPr>
          <w:rFonts w:ascii="仿宋" w:eastAsia="仿宋" w:hAnsi="仿宋"/>
          <w:sz w:val="30"/>
          <w:szCs w:val="30"/>
        </w:rPr>
        <w:t>十</w:t>
      </w:r>
      <w:r>
        <w:rPr>
          <w:rFonts w:ascii="仿宋" w:eastAsia="仿宋" w:hAnsi="仿宋" w:hint="eastAsia"/>
          <w:sz w:val="30"/>
          <w:szCs w:val="30"/>
        </w:rPr>
        <w:t>二</w:t>
      </w:r>
      <w:r>
        <w:rPr>
          <w:rFonts w:ascii="仿宋" w:eastAsia="仿宋" w:hAnsi="仿宋"/>
          <w:sz w:val="30"/>
          <w:szCs w:val="30"/>
        </w:rPr>
        <w:t>、项目支出：指在基</w:t>
      </w:r>
      <w:r>
        <w:rPr>
          <w:rFonts w:ascii="仿宋" w:eastAsia="仿宋" w:hAnsi="仿宋"/>
          <w:sz w:val="30"/>
          <w:szCs w:val="30"/>
        </w:rPr>
        <w:t>本支出之外为完成特定的行政任务或事业发展目标所发生的支出。</w:t>
      </w:r>
      <w:r>
        <w:rPr>
          <w:rFonts w:ascii="仿宋" w:eastAsia="仿宋" w:hAnsi="仿宋" w:hint="eastAsia"/>
          <w:sz w:val="30"/>
          <w:szCs w:val="30"/>
        </w:rPr>
        <w:t> </w:t>
      </w:r>
    </w:p>
    <w:p w:rsidR="001A666C" w:rsidRDefault="00BE3B11">
      <w:pPr>
        <w:ind w:firstLineChars="200" w:firstLine="600"/>
        <w:jc w:val="left"/>
        <w:rPr>
          <w:rFonts w:ascii="仿宋" w:eastAsia="仿宋" w:hAnsi="仿宋"/>
          <w:sz w:val="30"/>
          <w:szCs w:val="30"/>
        </w:rPr>
      </w:pPr>
      <w:r>
        <w:rPr>
          <w:rFonts w:ascii="仿宋" w:eastAsia="仿宋" w:hAnsi="仿宋"/>
          <w:sz w:val="30"/>
          <w:szCs w:val="30"/>
        </w:rPr>
        <w:t>十</w:t>
      </w:r>
      <w:r>
        <w:rPr>
          <w:rFonts w:ascii="仿宋" w:eastAsia="仿宋" w:hAnsi="仿宋" w:hint="eastAsia"/>
          <w:sz w:val="30"/>
          <w:szCs w:val="30"/>
        </w:rPr>
        <w:t>三</w:t>
      </w:r>
      <w:r>
        <w:rPr>
          <w:rFonts w:ascii="仿宋" w:eastAsia="仿宋" w:hAnsi="仿宋"/>
          <w:sz w:val="30"/>
          <w:szCs w:val="30"/>
        </w:rPr>
        <w:t>、上缴上级支出：指事业单位按照财政部门和主管部门的规定上缴上级单位的支出。（可结合部门实际支出情况举例说明）</w:t>
      </w:r>
      <w:r>
        <w:rPr>
          <w:rFonts w:ascii="仿宋" w:eastAsia="仿宋" w:hAnsi="仿宋" w:hint="eastAsia"/>
          <w:sz w:val="30"/>
          <w:szCs w:val="30"/>
        </w:rPr>
        <w:t> </w:t>
      </w:r>
    </w:p>
    <w:p w:rsidR="001A666C" w:rsidRDefault="00BE3B11">
      <w:pPr>
        <w:ind w:firstLineChars="200" w:firstLine="600"/>
        <w:jc w:val="left"/>
        <w:rPr>
          <w:rFonts w:ascii="仿宋" w:eastAsia="仿宋" w:hAnsi="仿宋"/>
          <w:sz w:val="30"/>
          <w:szCs w:val="30"/>
        </w:rPr>
      </w:pPr>
      <w:r>
        <w:rPr>
          <w:rFonts w:ascii="仿宋" w:eastAsia="仿宋" w:hAnsi="仿宋"/>
          <w:sz w:val="30"/>
          <w:szCs w:val="30"/>
        </w:rPr>
        <w:t>十</w:t>
      </w:r>
      <w:r>
        <w:rPr>
          <w:rFonts w:ascii="仿宋" w:eastAsia="仿宋" w:hAnsi="仿宋" w:hint="eastAsia"/>
          <w:sz w:val="30"/>
          <w:szCs w:val="30"/>
        </w:rPr>
        <w:t>四</w:t>
      </w:r>
      <w:r>
        <w:rPr>
          <w:rFonts w:ascii="仿宋" w:eastAsia="仿宋" w:hAnsi="仿宋"/>
          <w:sz w:val="30"/>
          <w:szCs w:val="30"/>
        </w:rPr>
        <w:t>、经营支出：指事业单位在专业业务活动及其辅助活动之外开展非独立核算经营活动发生的支出。（可结合部门实际支出情况举例说明）</w:t>
      </w:r>
      <w:r>
        <w:rPr>
          <w:rFonts w:ascii="仿宋" w:eastAsia="仿宋" w:hAnsi="仿宋" w:hint="eastAsia"/>
          <w:sz w:val="30"/>
          <w:szCs w:val="30"/>
        </w:rPr>
        <w:t> </w:t>
      </w:r>
    </w:p>
    <w:p w:rsidR="001A666C" w:rsidRDefault="00BE3B11">
      <w:pPr>
        <w:ind w:firstLineChars="200" w:firstLine="600"/>
        <w:jc w:val="left"/>
        <w:rPr>
          <w:rFonts w:ascii="仿宋" w:eastAsia="仿宋" w:hAnsi="仿宋"/>
          <w:sz w:val="30"/>
          <w:szCs w:val="30"/>
        </w:rPr>
      </w:pPr>
      <w:r>
        <w:rPr>
          <w:rFonts w:ascii="仿宋" w:eastAsia="仿宋" w:hAnsi="仿宋"/>
          <w:sz w:val="30"/>
          <w:szCs w:val="30"/>
        </w:rPr>
        <w:t>十</w:t>
      </w:r>
      <w:r>
        <w:rPr>
          <w:rFonts w:ascii="仿宋" w:eastAsia="仿宋" w:hAnsi="仿宋" w:hint="eastAsia"/>
          <w:sz w:val="30"/>
          <w:szCs w:val="30"/>
        </w:rPr>
        <w:t>五</w:t>
      </w:r>
      <w:r>
        <w:rPr>
          <w:rFonts w:ascii="仿宋" w:eastAsia="仿宋" w:hAnsi="仿宋"/>
          <w:sz w:val="30"/>
          <w:szCs w:val="30"/>
        </w:rPr>
        <w:t>、对附属单位补助支出：指事业单位用财政补助收入之外的收入对附属单位补助发生的支出。（可结合部门实际支出情况举例说明）</w:t>
      </w:r>
      <w:r>
        <w:rPr>
          <w:rFonts w:ascii="仿宋" w:eastAsia="仿宋" w:hAnsi="仿宋" w:hint="eastAsia"/>
          <w:sz w:val="30"/>
          <w:szCs w:val="30"/>
        </w:rPr>
        <w:t> </w:t>
      </w:r>
    </w:p>
    <w:p w:rsidR="001A666C" w:rsidRDefault="00BE3B11">
      <w:pPr>
        <w:ind w:firstLineChars="200" w:firstLine="600"/>
        <w:jc w:val="left"/>
        <w:rPr>
          <w:rFonts w:ascii="仿宋" w:eastAsia="仿宋" w:hAnsi="仿宋"/>
          <w:sz w:val="30"/>
          <w:szCs w:val="30"/>
        </w:rPr>
      </w:pPr>
      <w:r>
        <w:rPr>
          <w:rFonts w:ascii="仿宋" w:eastAsia="仿宋" w:hAnsi="仿宋"/>
          <w:sz w:val="30"/>
          <w:szCs w:val="30"/>
        </w:rPr>
        <w:t>十</w:t>
      </w:r>
      <w:r>
        <w:rPr>
          <w:rFonts w:ascii="仿宋" w:eastAsia="仿宋" w:hAnsi="仿宋" w:hint="eastAsia"/>
          <w:sz w:val="30"/>
          <w:szCs w:val="30"/>
        </w:rPr>
        <w:t>六</w:t>
      </w:r>
      <w:r>
        <w:rPr>
          <w:rFonts w:ascii="仿宋" w:eastAsia="仿宋" w:hAnsi="仿宋"/>
          <w:sz w:val="30"/>
          <w:szCs w:val="30"/>
        </w:rPr>
        <w:t>、</w:t>
      </w:r>
      <w:r>
        <w:rPr>
          <w:rFonts w:ascii="仿宋" w:eastAsia="仿宋" w:hAnsi="仿宋"/>
          <w:sz w:val="30"/>
          <w:szCs w:val="30"/>
        </w:rPr>
        <w:t>“</w:t>
      </w:r>
      <w:r>
        <w:rPr>
          <w:rFonts w:ascii="仿宋" w:eastAsia="仿宋" w:hAnsi="仿宋"/>
          <w:sz w:val="30"/>
          <w:szCs w:val="30"/>
        </w:rPr>
        <w:t>三公</w:t>
      </w:r>
      <w:r>
        <w:rPr>
          <w:rFonts w:ascii="仿宋" w:eastAsia="仿宋" w:hAnsi="仿宋"/>
          <w:sz w:val="30"/>
          <w:szCs w:val="30"/>
        </w:rPr>
        <w:t>”</w:t>
      </w:r>
      <w:r>
        <w:rPr>
          <w:rFonts w:ascii="仿宋" w:eastAsia="仿宋" w:hAnsi="仿宋"/>
          <w:sz w:val="30"/>
          <w:szCs w:val="30"/>
        </w:rPr>
        <w:t>经费：指</w:t>
      </w:r>
      <w:r>
        <w:rPr>
          <w:rFonts w:ascii="仿宋" w:eastAsia="仿宋" w:hAnsi="仿宋" w:hint="eastAsia"/>
          <w:sz w:val="30"/>
          <w:szCs w:val="30"/>
        </w:rPr>
        <w:t>各</w:t>
      </w:r>
      <w:r>
        <w:rPr>
          <w:rFonts w:ascii="仿宋" w:eastAsia="仿宋" w:hAnsi="仿宋"/>
          <w:sz w:val="30"/>
          <w:szCs w:val="30"/>
        </w:rPr>
        <w:t>部门因公出国（境）费、公务用车购置及运行费和公务接待费。其</w:t>
      </w:r>
      <w:r>
        <w:rPr>
          <w:rFonts w:ascii="仿宋" w:eastAsia="仿宋" w:hAnsi="仿宋"/>
          <w:sz w:val="30"/>
          <w:szCs w:val="30"/>
        </w:rPr>
        <w:t>中，因公出国（境）费指单位公务出国（境）的住宿费、旅费、伙食补助费、杂费、培训</w:t>
      </w:r>
      <w:r>
        <w:rPr>
          <w:rFonts w:ascii="仿宋" w:eastAsia="仿宋" w:hAnsi="仿宋"/>
          <w:sz w:val="30"/>
          <w:szCs w:val="30"/>
        </w:rPr>
        <w:t>费等支出；公务用车购置及运行费指单位公务用车购置费及租用费、燃料费、维修费、过路过桥费、保险费、安全奖励费用等支出；公务接待费指单位按规定开支的各类公务接待（含外宾接待）支出。</w:t>
      </w:r>
      <w:r>
        <w:rPr>
          <w:rFonts w:ascii="仿宋" w:eastAsia="仿宋" w:hAnsi="仿宋" w:hint="eastAsia"/>
          <w:sz w:val="30"/>
          <w:szCs w:val="30"/>
        </w:rPr>
        <w:t> </w:t>
      </w:r>
    </w:p>
    <w:p w:rsidR="001A666C" w:rsidRDefault="00BE3B11">
      <w:pPr>
        <w:ind w:firstLineChars="200" w:firstLine="600"/>
        <w:jc w:val="left"/>
        <w:rPr>
          <w:rFonts w:ascii="仿宋" w:eastAsia="仿宋" w:hAnsi="仿宋"/>
          <w:sz w:val="30"/>
          <w:szCs w:val="30"/>
        </w:rPr>
      </w:pPr>
      <w:r>
        <w:rPr>
          <w:rFonts w:ascii="仿宋" w:eastAsia="仿宋" w:hAnsi="仿宋"/>
          <w:sz w:val="30"/>
          <w:szCs w:val="30"/>
        </w:rPr>
        <w:t>十</w:t>
      </w:r>
      <w:r>
        <w:rPr>
          <w:rFonts w:ascii="仿宋" w:eastAsia="仿宋" w:hAnsi="仿宋" w:hint="eastAsia"/>
          <w:sz w:val="30"/>
          <w:szCs w:val="30"/>
        </w:rPr>
        <w:t>七</w:t>
      </w:r>
      <w:r>
        <w:rPr>
          <w:rFonts w:ascii="仿宋" w:eastAsia="仿宋" w:hAnsi="仿宋"/>
          <w:sz w:val="30"/>
          <w:szCs w:val="30"/>
        </w:rPr>
        <w:t>、机关运行经费：</w:t>
      </w:r>
      <w:r>
        <w:rPr>
          <w:rFonts w:ascii="仿宋" w:eastAsia="仿宋" w:hAnsi="仿宋"/>
          <w:sz w:val="30"/>
          <w:szCs w:val="30"/>
        </w:rPr>
        <w:t>指为保障行政单位（含参照公务员法</w:t>
      </w:r>
      <w:r>
        <w:rPr>
          <w:rFonts w:ascii="仿宋" w:eastAsia="仿宋" w:hAnsi="仿宋"/>
          <w:sz w:val="30"/>
          <w:szCs w:val="30"/>
        </w:rPr>
        <w:lastRenderedPageBreak/>
        <w:t>管理的事业单位）运行用于购买货物和服务的各项资金，包括办公费、印刷费、差旅费、会议费、日常维修费、专用材料及办公用房水电费、物业管理费、公务用车运行维护费等。在财政部有明确规定前，</w:t>
      </w:r>
      <w:r>
        <w:rPr>
          <w:rFonts w:ascii="仿宋" w:eastAsia="仿宋" w:hAnsi="仿宋"/>
          <w:sz w:val="30"/>
          <w:szCs w:val="30"/>
        </w:rPr>
        <w:t>“</w:t>
      </w:r>
      <w:r>
        <w:rPr>
          <w:rFonts w:ascii="仿宋" w:eastAsia="仿宋" w:hAnsi="仿宋"/>
          <w:sz w:val="30"/>
          <w:szCs w:val="30"/>
        </w:rPr>
        <w:t>机关运行经费</w:t>
      </w:r>
      <w:r>
        <w:rPr>
          <w:rFonts w:ascii="仿宋" w:eastAsia="仿宋" w:hAnsi="仿宋"/>
          <w:sz w:val="30"/>
          <w:szCs w:val="30"/>
        </w:rPr>
        <w:t>”</w:t>
      </w:r>
      <w:r>
        <w:rPr>
          <w:rFonts w:ascii="仿宋" w:eastAsia="仿宋" w:hAnsi="仿宋"/>
          <w:sz w:val="30"/>
          <w:szCs w:val="30"/>
        </w:rPr>
        <w:t>暂指一</w:t>
      </w:r>
      <w:r>
        <w:rPr>
          <w:rFonts w:ascii="仿宋" w:eastAsia="仿宋" w:hAnsi="仿宋"/>
          <w:sz w:val="30"/>
          <w:szCs w:val="30"/>
        </w:rPr>
        <w:t>般公共预算安排的基本支出中的</w:t>
      </w:r>
      <w:r>
        <w:rPr>
          <w:rFonts w:ascii="仿宋" w:eastAsia="仿宋" w:hAnsi="仿宋"/>
          <w:sz w:val="30"/>
          <w:szCs w:val="30"/>
        </w:rPr>
        <w:t>“</w:t>
      </w:r>
      <w:r>
        <w:rPr>
          <w:rFonts w:ascii="仿宋" w:eastAsia="仿宋" w:hAnsi="仿宋"/>
          <w:sz w:val="30"/>
          <w:szCs w:val="30"/>
        </w:rPr>
        <w:t>商品和服务支出</w:t>
      </w:r>
      <w:r>
        <w:rPr>
          <w:rFonts w:ascii="仿宋" w:eastAsia="仿宋" w:hAnsi="仿宋"/>
          <w:sz w:val="30"/>
          <w:szCs w:val="30"/>
        </w:rPr>
        <w:t>”</w:t>
      </w:r>
      <w:r>
        <w:rPr>
          <w:rFonts w:ascii="仿宋" w:eastAsia="仿宋" w:hAnsi="仿宋"/>
          <w:sz w:val="30"/>
          <w:szCs w:val="30"/>
        </w:rPr>
        <w:t>经费。</w:t>
      </w:r>
      <w:r>
        <w:rPr>
          <w:rFonts w:ascii="仿宋" w:eastAsia="仿宋" w:hAnsi="仿宋" w:hint="eastAsia"/>
          <w:sz w:val="30"/>
          <w:szCs w:val="30"/>
        </w:rPr>
        <w:t> </w:t>
      </w:r>
    </w:p>
    <w:p w:rsidR="001A666C" w:rsidRDefault="00BE3B11">
      <w:pPr>
        <w:ind w:firstLineChars="200" w:firstLine="600"/>
        <w:jc w:val="left"/>
        <w:rPr>
          <w:rFonts w:ascii="仿宋" w:eastAsia="仿宋" w:hAnsi="仿宋"/>
          <w:sz w:val="30"/>
          <w:szCs w:val="30"/>
        </w:rPr>
      </w:pPr>
      <w:r>
        <w:rPr>
          <w:rFonts w:ascii="仿宋" w:eastAsia="仿宋" w:hAnsi="仿宋" w:hint="eastAsia"/>
          <w:sz w:val="30"/>
          <w:szCs w:val="30"/>
        </w:rPr>
        <w:t>（各部门应根据公开决算表中对应的经费情况进行名词解释，对未涉及的名词可以删除。）</w:t>
      </w:r>
    </w:p>
    <w:p w:rsidR="001A666C" w:rsidRDefault="001A666C">
      <w:pPr>
        <w:ind w:firstLineChars="200" w:firstLine="600"/>
        <w:jc w:val="left"/>
        <w:rPr>
          <w:rFonts w:ascii="仿宋" w:eastAsia="仿宋" w:hAnsi="仿宋"/>
          <w:sz w:val="30"/>
          <w:szCs w:val="30"/>
        </w:rPr>
      </w:pPr>
    </w:p>
    <w:p w:rsidR="001A666C" w:rsidRDefault="001A666C">
      <w:pPr>
        <w:ind w:firstLineChars="200" w:firstLine="600"/>
        <w:jc w:val="left"/>
        <w:rPr>
          <w:rFonts w:ascii="仿宋" w:eastAsia="仿宋" w:hAnsi="仿宋"/>
          <w:sz w:val="30"/>
          <w:szCs w:val="30"/>
        </w:rPr>
      </w:pPr>
    </w:p>
    <w:p w:rsidR="001A666C" w:rsidRDefault="001A666C">
      <w:pPr>
        <w:jc w:val="left"/>
        <w:rPr>
          <w:rFonts w:ascii="仿宋" w:eastAsia="仿宋" w:hAnsi="仿宋" w:cs="仿宋_GB2312"/>
          <w:b/>
          <w:bCs/>
          <w:kern w:val="0"/>
          <w:sz w:val="30"/>
          <w:szCs w:val="30"/>
        </w:rPr>
      </w:pPr>
    </w:p>
    <w:p w:rsidR="001A666C" w:rsidRDefault="001A666C">
      <w:pPr>
        <w:jc w:val="left"/>
        <w:rPr>
          <w:rFonts w:ascii="仿宋" w:eastAsia="仿宋" w:hAnsi="仿宋" w:cs="仿宋_GB2312"/>
          <w:b/>
          <w:bCs/>
          <w:kern w:val="0"/>
          <w:sz w:val="30"/>
          <w:szCs w:val="30"/>
        </w:rPr>
      </w:pPr>
    </w:p>
    <w:p w:rsidR="001A666C" w:rsidRDefault="00BE3B11">
      <w:pPr>
        <w:widowControl/>
        <w:spacing w:line="600" w:lineRule="exact"/>
        <w:ind w:firstLine="640"/>
        <w:jc w:val="center"/>
        <w:rPr>
          <w:rFonts w:ascii="宋体" w:hAnsi="宋体"/>
          <w:b/>
          <w:sz w:val="32"/>
          <w:szCs w:val="32"/>
        </w:rPr>
      </w:pPr>
      <w:r>
        <w:rPr>
          <w:rFonts w:ascii="宋体" w:hAnsi="宋体" w:hint="eastAsia"/>
          <w:b/>
          <w:sz w:val="32"/>
          <w:szCs w:val="32"/>
        </w:rPr>
        <w:t>第三部分</w:t>
      </w:r>
      <w:r>
        <w:rPr>
          <w:rFonts w:ascii="宋体" w:hAnsi="宋体" w:hint="eastAsia"/>
          <w:b/>
          <w:sz w:val="32"/>
          <w:szCs w:val="32"/>
        </w:rPr>
        <w:t xml:space="preserve">  </w:t>
      </w:r>
      <w:r>
        <w:rPr>
          <w:rFonts w:ascii="宋体" w:hAnsi="宋体" w:hint="eastAsia"/>
          <w:b/>
          <w:sz w:val="32"/>
          <w:szCs w:val="32"/>
        </w:rPr>
        <w:t>赣县区林业局</w:t>
      </w:r>
      <w:r>
        <w:rPr>
          <w:rFonts w:ascii="宋体" w:hAnsi="宋体" w:hint="eastAsia"/>
          <w:b/>
          <w:sz w:val="32"/>
          <w:szCs w:val="32"/>
        </w:rPr>
        <w:t>部门</w:t>
      </w:r>
      <w:r>
        <w:rPr>
          <w:rFonts w:ascii="宋体" w:hAnsi="宋体" w:hint="eastAsia"/>
          <w:b/>
          <w:sz w:val="32"/>
          <w:szCs w:val="32"/>
        </w:rPr>
        <w:t>201</w:t>
      </w:r>
      <w:r>
        <w:rPr>
          <w:rFonts w:ascii="宋体" w:hAnsi="宋体" w:hint="eastAsia"/>
          <w:b/>
          <w:sz w:val="32"/>
          <w:szCs w:val="32"/>
        </w:rPr>
        <w:t>7</w:t>
      </w:r>
      <w:r>
        <w:rPr>
          <w:rFonts w:ascii="宋体" w:hAnsi="宋体" w:hint="eastAsia"/>
          <w:b/>
          <w:sz w:val="32"/>
          <w:szCs w:val="32"/>
        </w:rPr>
        <w:t>年部门决算表</w:t>
      </w:r>
    </w:p>
    <w:p w:rsidR="001A666C" w:rsidRDefault="001A666C">
      <w:pPr>
        <w:widowControl/>
        <w:spacing w:line="600" w:lineRule="exact"/>
        <w:ind w:firstLine="640"/>
        <w:jc w:val="center"/>
        <w:rPr>
          <w:rFonts w:ascii="宋体" w:hAnsi="宋体"/>
          <w:b/>
          <w:sz w:val="32"/>
          <w:szCs w:val="32"/>
        </w:rPr>
      </w:pPr>
    </w:p>
    <w:p w:rsidR="001A666C" w:rsidRDefault="00BE3B11">
      <w:pPr>
        <w:widowControl/>
        <w:spacing w:line="600" w:lineRule="exact"/>
        <w:ind w:firstLine="640"/>
        <w:jc w:val="left"/>
        <w:rPr>
          <w:rFonts w:ascii="黑体" w:eastAsia="黑体" w:hAnsi="黑体"/>
          <w:sz w:val="32"/>
          <w:szCs w:val="32"/>
        </w:rPr>
      </w:pPr>
      <w:r>
        <w:rPr>
          <w:rFonts w:ascii="黑体" w:eastAsia="黑体" w:hAnsi="黑体" w:hint="eastAsia"/>
          <w:sz w:val="32"/>
          <w:szCs w:val="32"/>
        </w:rPr>
        <w:t>（详见附表）</w:t>
      </w:r>
    </w:p>
    <w:p w:rsidR="001A666C" w:rsidRDefault="001A666C">
      <w:pPr>
        <w:ind w:firstLine="630"/>
        <w:jc w:val="left"/>
        <w:rPr>
          <w:rFonts w:ascii="仿宋" w:eastAsia="仿宋" w:hAnsi="仿宋"/>
          <w:sz w:val="30"/>
          <w:szCs w:val="30"/>
        </w:rPr>
      </w:pPr>
    </w:p>
    <w:p w:rsidR="001A666C" w:rsidRDefault="001A666C">
      <w:pPr>
        <w:widowControl/>
        <w:spacing w:line="600" w:lineRule="exact"/>
        <w:ind w:firstLine="640"/>
        <w:jc w:val="center"/>
        <w:rPr>
          <w:rFonts w:ascii="宋体" w:hAnsi="宋体"/>
          <w:b/>
          <w:sz w:val="32"/>
          <w:szCs w:val="32"/>
        </w:rPr>
      </w:pPr>
    </w:p>
    <w:p w:rsidR="001A666C" w:rsidRDefault="001A666C">
      <w:pPr>
        <w:ind w:firstLine="630"/>
        <w:jc w:val="left"/>
        <w:rPr>
          <w:rFonts w:ascii="仿宋" w:eastAsia="仿宋" w:hAnsi="仿宋"/>
          <w:sz w:val="30"/>
          <w:szCs w:val="30"/>
        </w:rPr>
      </w:pPr>
    </w:p>
    <w:p w:rsidR="001A666C" w:rsidRDefault="001A666C">
      <w:pPr>
        <w:ind w:firstLine="630"/>
        <w:jc w:val="left"/>
        <w:rPr>
          <w:rFonts w:ascii="仿宋" w:eastAsia="仿宋" w:hAnsi="仿宋"/>
          <w:sz w:val="30"/>
          <w:szCs w:val="30"/>
        </w:rPr>
      </w:pPr>
    </w:p>
    <w:p w:rsidR="001A666C" w:rsidRDefault="001A666C">
      <w:pPr>
        <w:widowControl/>
        <w:spacing w:line="600" w:lineRule="exact"/>
        <w:ind w:firstLine="640"/>
        <w:jc w:val="left"/>
        <w:rPr>
          <w:rFonts w:ascii="仿宋" w:eastAsia="仿宋" w:hAnsi="仿宋" w:cs="宋体"/>
          <w:kern w:val="0"/>
          <w:sz w:val="32"/>
          <w:szCs w:val="32"/>
        </w:rPr>
      </w:pPr>
    </w:p>
    <w:p w:rsidR="001A666C" w:rsidRDefault="001A666C">
      <w:pPr>
        <w:widowControl/>
        <w:spacing w:line="600" w:lineRule="exact"/>
        <w:ind w:firstLine="640"/>
        <w:jc w:val="left"/>
      </w:pPr>
    </w:p>
    <w:p w:rsidR="001A666C" w:rsidRDefault="001A666C"/>
    <w:sectPr w:rsidR="001A666C" w:rsidSect="001A666C">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B11" w:rsidRDefault="00BE3B11" w:rsidP="00AD6309">
      <w:r>
        <w:separator/>
      </w:r>
    </w:p>
  </w:endnote>
  <w:endnote w:type="continuationSeparator" w:id="0">
    <w:p w:rsidR="00BE3B11" w:rsidRDefault="00BE3B11" w:rsidP="00AD63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B11" w:rsidRDefault="00BE3B11" w:rsidP="00AD6309">
      <w:r>
        <w:separator/>
      </w:r>
    </w:p>
  </w:footnote>
  <w:footnote w:type="continuationSeparator" w:id="0">
    <w:p w:rsidR="00BE3B11" w:rsidRDefault="00BE3B11" w:rsidP="00AD63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89725"/>
    <w:multiLevelType w:val="singleLevel"/>
    <w:tmpl w:val="59689725"/>
    <w:lvl w:ilvl="0">
      <w:start w:val="8"/>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20C3C5F"/>
    <w:rsid w:val="001A666C"/>
    <w:rsid w:val="00AD6309"/>
    <w:rsid w:val="00BE3B11"/>
    <w:rsid w:val="071A2265"/>
    <w:rsid w:val="07B140FF"/>
    <w:rsid w:val="14EB5611"/>
    <w:rsid w:val="150A5B8F"/>
    <w:rsid w:val="175922E5"/>
    <w:rsid w:val="1C040DA5"/>
    <w:rsid w:val="1C2D5875"/>
    <w:rsid w:val="24E86212"/>
    <w:rsid w:val="28BA41A1"/>
    <w:rsid w:val="2A6A379B"/>
    <w:rsid w:val="30C608F7"/>
    <w:rsid w:val="378F31B1"/>
    <w:rsid w:val="396473E5"/>
    <w:rsid w:val="3E8C72E2"/>
    <w:rsid w:val="443912FD"/>
    <w:rsid w:val="52EF2B3D"/>
    <w:rsid w:val="65742C9C"/>
    <w:rsid w:val="686E0F40"/>
    <w:rsid w:val="6DBD351D"/>
    <w:rsid w:val="720C3C5F"/>
    <w:rsid w:val="72E96A12"/>
    <w:rsid w:val="757004D3"/>
    <w:rsid w:val="7798505E"/>
    <w:rsid w:val="7E840E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66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uiPriority w:val="1"/>
    <w:qFormat/>
    <w:rsid w:val="001A666C"/>
    <w:rPr>
      <w:rFonts w:eastAsiaTheme="minorEastAsia" w:cstheme="minorBidi"/>
      <w:sz w:val="22"/>
      <w:szCs w:val="22"/>
    </w:rPr>
  </w:style>
  <w:style w:type="paragraph" w:styleId="a3">
    <w:name w:val="header"/>
    <w:basedOn w:val="a"/>
    <w:link w:val="Char"/>
    <w:rsid w:val="00AD63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D6309"/>
    <w:rPr>
      <w:rFonts w:asciiTheme="minorHAnsi" w:eastAsiaTheme="minorEastAsia" w:hAnsiTheme="minorHAnsi" w:cstheme="minorBidi"/>
      <w:kern w:val="2"/>
      <w:sz w:val="18"/>
      <w:szCs w:val="18"/>
    </w:rPr>
  </w:style>
  <w:style w:type="paragraph" w:styleId="a4">
    <w:name w:val="footer"/>
    <w:basedOn w:val="a"/>
    <w:link w:val="Char0"/>
    <w:rsid w:val="00AD6309"/>
    <w:pPr>
      <w:tabs>
        <w:tab w:val="center" w:pos="4153"/>
        <w:tab w:val="right" w:pos="8306"/>
      </w:tabs>
      <w:snapToGrid w:val="0"/>
      <w:jc w:val="left"/>
    </w:pPr>
    <w:rPr>
      <w:sz w:val="18"/>
      <w:szCs w:val="18"/>
    </w:rPr>
  </w:style>
  <w:style w:type="character" w:customStyle="1" w:styleId="Char0">
    <w:name w:val="页脚 Char"/>
    <w:basedOn w:val="a0"/>
    <w:link w:val="a4"/>
    <w:rsid w:val="00AD630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马英</dc:creator>
  <cp:lastModifiedBy>Administrator</cp:lastModifiedBy>
  <cp:revision>2</cp:revision>
  <cp:lastPrinted>2017-08-29T01:44:00Z</cp:lastPrinted>
  <dcterms:created xsi:type="dcterms:W3CDTF">2019-02-02T03:42:00Z</dcterms:created>
  <dcterms:modified xsi:type="dcterms:W3CDTF">2019-02-02T03:42:00Z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